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A6" w:rsidRPr="00A17FEB" w:rsidRDefault="002954DD" w:rsidP="002954DD">
      <w:pPr>
        <w:spacing w:after="0" w:line="240" w:lineRule="auto"/>
        <w:jc w:val="center"/>
        <w:rPr>
          <w:rFonts w:ascii="Arial Unicode MS" w:eastAsia="Arial Unicode MS" w:hAnsi="Arial Unicode MS" w:cs="Arial Unicode MS"/>
          <w:b/>
          <w:sz w:val="24"/>
          <w:szCs w:val="24"/>
        </w:rPr>
      </w:pPr>
      <w:r w:rsidRPr="00A17FEB">
        <w:rPr>
          <w:rFonts w:ascii="Arial Unicode MS" w:eastAsia="Arial Unicode MS" w:hAnsi="Arial Unicode MS" w:cs="Arial Unicode MS"/>
          <w:b/>
          <w:sz w:val="24"/>
          <w:szCs w:val="24"/>
        </w:rPr>
        <w:t>BAB I</w:t>
      </w:r>
    </w:p>
    <w:p w:rsidR="002954DD" w:rsidRPr="00A17FEB" w:rsidRDefault="002954DD" w:rsidP="002954DD">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A17FEB">
        <w:rPr>
          <w:rFonts w:ascii="Arial Unicode MS" w:eastAsia="Arial Unicode MS" w:hAnsi="Arial Unicode MS" w:cs="Arial Unicode MS"/>
          <w:b/>
          <w:bCs/>
          <w:sz w:val="24"/>
          <w:szCs w:val="24"/>
        </w:rPr>
        <w:t>PENDAHULUAN</w:t>
      </w:r>
    </w:p>
    <w:p w:rsidR="002954DD" w:rsidRPr="00A17FEB" w:rsidRDefault="002954DD">
      <w:pPr>
        <w:rPr>
          <w:rFonts w:ascii="Arial Unicode MS" w:eastAsia="Arial Unicode MS" w:hAnsi="Arial Unicode MS" w:cs="Arial Unicode MS"/>
        </w:rPr>
      </w:pPr>
    </w:p>
    <w:p w:rsidR="002954DD" w:rsidRPr="00A17FEB" w:rsidRDefault="002954DD" w:rsidP="00A17FEB">
      <w:pPr>
        <w:pStyle w:val="ListParagraph"/>
        <w:numPr>
          <w:ilvl w:val="0"/>
          <w:numId w:val="2"/>
        </w:numPr>
        <w:tabs>
          <w:tab w:val="left" w:pos="540"/>
        </w:tabs>
        <w:autoSpaceDE w:val="0"/>
        <w:autoSpaceDN w:val="0"/>
        <w:adjustRightInd w:val="0"/>
        <w:spacing w:after="0" w:line="360" w:lineRule="auto"/>
        <w:ind w:left="567" w:hanging="567"/>
        <w:rPr>
          <w:rFonts w:ascii="Arial Unicode MS" w:eastAsia="Arial Unicode MS" w:hAnsi="Arial Unicode MS" w:cs="Arial Unicode MS"/>
          <w:b/>
          <w:bCs/>
          <w:sz w:val="24"/>
          <w:szCs w:val="24"/>
        </w:rPr>
      </w:pPr>
      <w:r w:rsidRPr="00A17FEB">
        <w:rPr>
          <w:rFonts w:ascii="Arial Unicode MS" w:eastAsia="Arial Unicode MS" w:hAnsi="Arial Unicode MS" w:cs="Arial Unicode MS"/>
          <w:b/>
          <w:bCs/>
          <w:sz w:val="24"/>
          <w:szCs w:val="24"/>
        </w:rPr>
        <w:t>L</w:t>
      </w:r>
      <w:r w:rsidR="00A45AA9" w:rsidRPr="00A17FEB">
        <w:rPr>
          <w:rFonts w:ascii="Arial Unicode MS" w:eastAsia="Arial Unicode MS" w:hAnsi="Arial Unicode MS" w:cs="Arial Unicode MS"/>
          <w:b/>
          <w:bCs/>
          <w:sz w:val="24"/>
          <w:szCs w:val="24"/>
        </w:rPr>
        <w:t>ATAR BELAKANG</w:t>
      </w:r>
    </w:p>
    <w:p w:rsidR="00A17FEB" w:rsidRDefault="00A17FEB" w:rsidP="00A17FEB">
      <w:pPr>
        <w:pStyle w:val="ListParagraph"/>
        <w:tabs>
          <w:tab w:val="left" w:pos="540"/>
        </w:tabs>
        <w:autoSpaceDE w:val="0"/>
        <w:autoSpaceDN w:val="0"/>
        <w:adjustRightInd w:val="0"/>
        <w:spacing w:after="0" w:line="360" w:lineRule="auto"/>
        <w:ind w:left="567" w:firstLine="851"/>
        <w:jc w:val="both"/>
        <w:rPr>
          <w:rFonts w:ascii="Arial Unicode MS" w:eastAsia="Arial Unicode MS" w:hAnsi="Arial Unicode MS" w:cs="Arial Unicode MS"/>
          <w:sz w:val="24"/>
          <w:szCs w:val="24"/>
        </w:rPr>
      </w:pPr>
      <w:r w:rsidRPr="00A17FEB">
        <w:rPr>
          <w:rFonts w:ascii="Arial Unicode MS" w:eastAsia="Arial Unicode MS" w:hAnsi="Arial Unicode MS" w:cs="Arial Unicode MS"/>
          <w:sz w:val="24"/>
          <w:szCs w:val="24"/>
        </w:rPr>
        <w:t>Rencana Kerja Perubahan (Renja Perubahan) Perangkat Daerah adalah dokumen perencanaan perangkat daerah untuk periode kurun waktu berjalan yang merupakan penjabaran Rencana Strategis (Renstra) perangkat daerah yang mengacu pada RKPD. Renja Perubahan Perangkat Daerah memberikan gambaran tentang program dan kegiatan yang akan dikerjakan oleh perangkat daerah dalam kurun waktu berjalan tahun anggaran untuk menjawab pertanyaan apa yang menjadi tujuan, sasaran peningkatan pelayanan, target capaian kinerja, serta bagaimana pengorganisasian program dan kegiatan pelayanan perangkat daerah sesuai dengan tugas pokok dan fungsinya.</w:t>
      </w:r>
    </w:p>
    <w:p w:rsidR="00A17FEB" w:rsidRDefault="00A17FEB" w:rsidP="00A17FEB">
      <w:pPr>
        <w:pStyle w:val="ListParagraph"/>
        <w:tabs>
          <w:tab w:val="left" w:pos="540"/>
        </w:tabs>
        <w:autoSpaceDE w:val="0"/>
        <w:autoSpaceDN w:val="0"/>
        <w:adjustRightInd w:val="0"/>
        <w:spacing w:after="0" w:line="360" w:lineRule="auto"/>
        <w:ind w:left="567" w:firstLine="851"/>
        <w:jc w:val="both"/>
        <w:rPr>
          <w:rFonts w:ascii="Arial Unicode MS" w:eastAsia="Arial Unicode MS" w:hAnsi="Arial Unicode MS" w:cs="Arial Unicode MS"/>
          <w:sz w:val="24"/>
          <w:szCs w:val="24"/>
        </w:rPr>
      </w:pPr>
      <w:r w:rsidRPr="00A17FEB">
        <w:rPr>
          <w:rFonts w:ascii="Arial Unicode MS" w:eastAsia="Arial Unicode MS" w:hAnsi="Arial Unicode MS" w:cs="Arial Unicode MS"/>
          <w:sz w:val="24"/>
          <w:szCs w:val="24"/>
        </w:rPr>
        <w:t>Sebagai dokumen Perangkat Daerah, Renja Perubahan mempunyai kedudukan strategis dalam menjembatani Perubahan perencanaan Perangkat Daerah dengan Rencana Kerja Pembangunan Daerah (RKPD), sebagai implementasi pelaksanaan strategis jangka menengah (RPJMD) dan Renstra Perangkat Daerah yang menjadi satu kesatuan untuk mendukung pencapaian Visi dan Misi daerah</w:t>
      </w:r>
      <w:r>
        <w:rPr>
          <w:rFonts w:ascii="Arial Unicode MS" w:eastAsia="Arial Unicode MS" w:hAnsi="Arial Unicode MS" w:cs="Arial Unicode MS"/>
          <w:sz w:val="24"/>
          <w:szCs w:val="24"/>
        </w:rPr>
        <w:t>.</w:t>
      </w:r>
    </w:p>
    <w:p w:rsidR="00A17FEB" w:rsidRDefault="00A17FEB" w:rsidP="007049DF">
      <w:pPr>
        <w:pStyle w:val="ListParagraph"/>
        <w:tabs>
          <w:tab w:val="left" w:pos="540"/>
        </w:tabs>
        <w:autoSpaceDE w:val="0"/>
        <w:autoSpaceDN w:val="0"/>
        <w:adjustRightInd w:val="0"/>
        <w:spacing w:after="0" w:line="360" w:lineRule="auto"/>
        <w:ind w:left="567" w:firstLine="851"/>
        <w:jc w:val="both"/>
        <w:rPr>
          <w:rFonts w:ascii="Arial Unicode MS" w:eastAsia="Arial Unicode MS" w:hAnsi="Arial Unicode MS" w:cs="Arial Unicode MS"/>
          <w:sz w:val="24"/>
          <w:szCs w:val="24"/>
        </w:rPr>
      </w:pPr>
      <w:r w:rsidRPr="00A17FEB">
        <w:rPr>
          <w:rFonts w:ascii="Arial Unicode MS" w:eastAsia="Arial Unicode MS" w:hAnsi="Arial Unicode MS" w:cs="Arial Unicode MS"/>
          <w:sz w:val="24"/>
          <w:szCs w:val="24"/>
        </w:rPr>
        <w:t xml:space="preserve">Berdasarkan Peraturan Menteri Dalam Negeri Republik Indonesia Nomor 86 Tahun 2017 tentang Tata Cara Perencanaan, Pengendalian Dan Evaluasi Pembangunan Daerah, Tata Cara Evaluasi Rancangan Peraturan </w:t>
      </w:r>
      <w:r w:rsidRPr="00A17FEB">
        <w:rPr>
          <w:rFonts w:ascii="Arial Unicode MS" w:eastAsia="Arial Unicode MS" w:hAnsi="Arial Unicode MS" w:cs="Arial Unicode MS"/>
          <w:sz w:val="24"/>
          <w:szCs w:val="24"/>
        </w:rPr>
        <w:lastRenderedPageBreak/>
        <w:t>Daerah tentang Rencana Pembangunan Jangka Panjang Daerah dan Rencana Pembangunan Jangka Menengah Daerah, Serta Tata</w:t>
      </w:r>
      <w:r w:rsidR="00B9260C">
        <w:rPr>
          <w:rFonts w:ascii="Arial Unicode MS" w:eastAsia="Arial Unicode MS" w:hAnsi="Arial Unicode MS" w:cs="Arial Unicode MS"/>
          <w:sz w:val="24"/>
          <w:szCs w:val="24"/>
          <w:lang w:val="id-ID"/>
        </w:rPr>
        <w:t xml:space="preserve"> </w:t>
      </w:r>
      <w:r w:rsidRPr="00A17FEB">
        <w:rPr>
          <w:rFonts w:ascii="Arial Unicode MS" w:eastAsia="Arial Unicode MS" w:hAnsi="Arial Unicode MS" w:cs="Arial Unicode MS"/>
          <w:sz w:val="24"/>
          <w:szCs w:val="24"/>
        </w:rPr>
        <w:t>Cara Perubahan Rencana Pembangunan Jangka Panjang Daerah, Rencana Pembangunan Jangka Menengah Daerah, dan Rencana Kerja Pemerintah Daerah, Renja Perangkat Daerah disusun dengan tahapan :</w:t>
      </w:r>
    </w:p>
    <w:p w:rsidR="00A17FEB" w:rsidRPr="007049DF" w:rsidRDefault="00A17FEB" w:rsidP="007049DF">
      <w:pPr>
        <w:pStyle w:val="Default"/>
        <w:numPr>
          <w:ilvl w:val="0"/>
          <w:numId w:val="32"/>
        </w:numPr>
        <w:tabs>
          <w:tab w:val="left" w:pos="993"/>
        </w:tabs>
        <w:spacing w:line="360" w:lineRule="auto"/>
        <w:ind w:left="993" w:hanging="426"/>
        <w:rPr>
          <w:rFonts w:ascii="Arial Unicode MS" w:eastAsia="Arial Unicode MS" w:hAnsi="Arial Unicode MS" w:cs="Arial Unicode MS"/>
        </w:rPr>
      </w:pPr>
      <w:r w:rsidRPr="007049DF">
        <w:rPr>
          <w:rFonts w:ascii="Arial Unicode MS" w:eastAsia="Arial Unicode MS" w:hAnsi="Arial Unicode MS" w:cs="Arial Unicode MS"/>
        </w:rPr>
        <w:t xml:space="preserve">Persiapan penyusunan perubahan; </w:t>
      </w:r>
    </w:p>
    <w:p w:rsidR="00A17FEB" w:rsidRPr="007049DF" w:rsidRDefault="00A17FEB" w:rsidP="007049DF">
      <w:pPr>
        <w:pStyle w:val="Default"/>
        <w:tabs>
          <w:tab w:val="left" w:pos="993"/>
        </w:tabs>
        <w:spacing w:line="360" w:lineRule="auto"/>
        <w:ind w:left="993" w:hanging="426"/>
        <w:rPr>
          <w:rFonts w:ascii="Arial Unicode MS" w:eastAsia="Arial Unicode MS" w:hAnsi="Arial Unicode MS" w:cs="Arial Unicode MS"/>
        </w:rPr>
      </w:pPr>
      <w:r w:rsidRPr="007049DF">
        <w:rPr>
          <w:rFonts w:ascii="Arial Unicode MS" w:eastAsia="Arial Unicode MS" w:hAnsi="Arial Unicode MS" w:cs="Arial Unicode MS"/>
        </w:rPr>
        <w:t xml:space="preserve">b. </w:t>
      </w:r>
      <w:r w:rsidR="007049DF" w:rsidRPr="007049DF">
        <w:rPr>
          <w:rFonts w:ascii="Arial Unicode MS" w:eastAsia="Arial Unicode MS" w:hAnsi="Arial Unicode MS" w:cs="Arial Unicode MS"/>
        </w:rPr>
        <w:tab/>
      </w:r>
      <w:r w:rsidRPr="007049DF">
        <w:rPr>
          <w:rFonts w:ascii="Arial Unicode MS" w:eastAsia="Arial Unicode MS" w:hAnsi="Arial Unicode MS" w:cs="Arial Unicode MS"/>
        </w:rPr>
        <w:t xml:space="preserve">Penyusunan rancangan perubahan; </w:t>
      </w:r>
    </w:p>
    <w:p w:rsidR="00A17FEB" w:rsidRPr="007049DF" w:rsidRDefault="007049DF" w:rsidP="007049DF">
      <w:pPr>
        <w:pStyle w:val="Default"/>
        <w:tabs>
          <w:tab w:val="left" w:pos="993"/>
        </w:tabs>
        <w:spacing w:line="360" w:lineRule="auto"/>
        <w:ind w:left="993" w:hanging="426"/>
        <w:rPr>
          <w:rFonts w:ascii="Arial Unicode MS" w:eastAsia="Arial Unicode MS" w:hAnsi="Arial Unicode MS" w:cs="Arial Unicode MS"/>
        </w:rPr>
      </w:pPr>
      <w:r w:rsidRPr="007049DF">
        <w:rPr>
          <w:rFonts w:ascii="Arial Unicode MS" w:eastAsia="Arial Unicode MS" w:hAnsi="Arial Unicode MS" w:cs="Arial Unicode MS"/>
        </w:rPr>
        <w:t>c</w:t>
      </w:r>
      <w:r w:rsidR="00A17FEB" w:rsidRPr="007049DF">
        <w:rPr>
          <w:rFonts w:ascii="Arial Unicode MS" w:eastAsia="Arial Unicode MS" w:hAnsi="Arial Unicode MS" w:cs="Arial Unicode MS"/>
        </w:rPr>
        <w:t xml:space="preserve">. </w:t>
      </w:r>
      <w:r w:rsidRPr="007049DF">
        <w:rPr>
          <w:rFonts w:ascii="Arial Unicode MS" w:eastAsia="Arial Unicode MS" w:hAnsi="Arial Unicode MS" w:cs="Arial Unicode MS"/>
        </w:rPr>
        <w:tab/>
      </w:r>
      <w:r w:rsidR="00A17FEB" w:rsidRPr="007049DF">
        <w:rPr>
          <w:rFonts w:ascii="Arial Unicode MS" w:eastAsia="Arial Unicode MS" w:hAnsi="Arial Unicode MS" w:cs="Arial Unicode MS"/>
        </w:rPr>
        <w:t xml:space="preserve">Perumusan rancangan perubahan akhir; dan </w:t>
      </w:r>
    </w:p>
    <w:p w:rsidR="00A17FEB" w:rsidRDefault="007049DF" w:rsidP="007049DF">
      <w:pPr>
        <w:pStyle w:val="Default"/>
        <w:tabs>
          <w:tab w:val="left" w:pos="993"/>
        </w:tabs>
        <w:spacing w:line="360" w:lineRule="auto"/>
        <w:ind w:left="993" w:hanging="426"/>
        <w:rPr>
          <w:rFonts w:ascii="Arial Unicode MS" w:eastAsia="Arial Unicode MS" w:hAnsi="Arial Unicode MS" w:cs="Arial Unicode MS"/>
          <w:lang w:val="id-ID"/>
        </w:rPr>
      </w:pPr>
      <w:r w:rsidRPr="007049DF">
        <w:rPr>
          <w:rFonts w:ascii="Arial Unicode MS" w:eastAsia="Arial Unicode MS" w:hAnsi="Arial Unicode MS" w:cs="Arial Unicode MS"/>
        </w:rPr>
        <w:t>d</w:t>
      </w:r>
      <w:r w:rsidR="00A17FEB" w:rsidRPr="007049DF">
        <w:rPr>
          <w:rFonts w:ascii="Arial Unicode MS" w:eastAsia="Arial Unicode MS" w:hAnsi="Arial Unicode MS" w:cs="Arial Unicode MS"/>
        </w:rPr>
        <w:t xml:space="preserve">. </w:t>
      </w:r>
      <w:r w:rsidRPr="007049DF">
        <w:rPr>
          <w:rFonts w:ascii="Arial Unicode MS" w:eastAsia="Arial Unicode MS" w:hAnsi="Arial Unicode MS" w:cs="Arial Unicode MS"/>
        </w:rPr>
        <w:tab/>
      </w:r>
      <w:r w:rsidR="00A17FEB" w:rsidRPr="007049DF">
        <w:rPr>
          <w:rFonts w:ascii="Arial Unicode MS" w:eastAsia="Arial Unicode MS" w:hAnsi="Arial Unicode MS" w:cs="Arial Unicode MS"/>
        </w:rPr>
        <w:t xml:space="preserve">Penetapan perubahan. </w:t>
      </w:r>
    </w:p>
    <w:p w:rsidR="00B9260C" w:rsidRPr="00B9260C" w:rsidRDefault="00B9260C" w:rsidP="00B9260C">
      <w:pPr>
        <w:tabs>
          <w:tab w:val="left" w:pos="709"/>
        </w:tabs>
        <w:spacing w:after="240" w:line="360" w:lineRule="auto"/>
        <w:ind w:left="709" w:firstLine="709"/>
        <w:jc w:val="both"/>
        <w:rPr>
          <w:rFonts w:ascii="Arial Unicode MS" w:eastAsia="Arial Unicode MS" w:hAnsi="Arial Unicode MS" w:cs="Arial Unicode MS"/>
          <w:bCs/>
          <w:sz w:val="24"/>
          <w:szCs w:val="24"/>
        </w:rPr>
      </w:pPr>
      <w:r w:rsidRPr="00B9260C">
        <w:rPr>
          <w:rFonts w:ascii="Arial Unicode MS" w:eastAsia="Arial Unicode MS" w:hAnsi="Arial Unicode MS" w:cs="Arial Unicode MS"/>
          <w:bCs/>
          <w:sz w:val="24"/>
          <w:szCs w:val="24"/>
        </w:rPr>
        <w:t xml:space="preserve">Sebagai tindak lanjut dari Peraturan Daerah Kota Serang Nomor 10 Tahun 2008 tersebut, </w:t>
      </w:r>
      <w:r w:rsidRPr="00B9260C">
        <w:rPr>
          <w:rFonts w:ascii="Arial Unicode MS" w:eastAsia="Arial Unicode MS" w:hAnsi="Arial Unicode MS" w:cs="Arial Unicode MS"/>
          <w:sz w:val="24"/>
          <w:szCs w:val="24"/>
        </w:rPr>
        <w:t xml:space="preserve">Badan Kepegawaian Dan Pengembangan Sumber Daya Manusia </w:t>
      </w:r>
      <w:r w:rsidRPr="00B9260C">
        <w:rPr>
          <w:rFonts w:ascii="Arial Unicode MS" w:eastAsia="Arial Unicode MS" w:hAnsi="Arial Unicode MS" w:cs="Arial Unicode MS"/>
          <w:bCs/>
          <w:sz w:val="24"/>
          <w:szCs w:val="24"/>
        </w:rPr>
        <w:t>dalam melaksanakan tugasnya sebagaimana tercantum dalam Peraturan Walikota Serang Nomor 26 Tahun 2017 tentang Tugas Pokok dan Fungsi Lembaga Teknis Daerah, mempunyai Tugas Pokok melaksanakan penyusunan dan pelaksanaan kebijakan daerah di bidang kepegawaian, pendidikan dan pelatihan.</w:t>
      </w:r>
    </w:p>
    <w:p w:rsidR="00B9260C" w:rsidRPr="00B9260C" w:rsidRDefault="00B9260C" w:rsidP="00B9260C">
      <w:pPr>
        <w:tabs>
          <w:tab w:val="left" w:pos="709"/>
        </w:tabs>
        <w:spacing w:after="240" w:line="360" w:lineRule="auto"/>
        <w:ind w:left="709" w:firstLine="709"/>
        <w:jc w:val="both"/>
        <w:rPr>
          <w:rFonts w:ascii="Arial Unicode MS" w:eastAsia="Arial Unicode MS" w:hAnsi="Arial Unicode MS" w:cs="Arial Unicode MS"/>
          <w:bCs/>
          <w:sz w:val="24"/>
          <w:szCs w:val="24"/>
        </w:rPr>
      </w:pPr>
      <w:r w:rsidRPr="00B9260C">
        <w:rPr>
          <w:rFonts w:ascii="Arial Unicode MS" w:eastAsia="Arial Unicode MS" w:hAnsi="Arial Unicode MS" w:cs="Arial Unicode MS"/>
          <w:bCs/>
          <w:sz w:val="24"/>
          <w:szCs w:val="24"/>
        </w:rPr>
        <w:t xml:space="preserve">Maka dari itu </w:t>
      </w:r>
      <w:r w:rsidRPr="00B9260C">
        <w:rPr>
          <w:rFonts w:ascii="Arial Unicode MS" w:eastAsia="Arial Unicode MS" w:hAnsi="Arial Unicode MS" w:cs="Arial Unicode MS"/>
          <w:sz w:val="24"/>
          <w:szCs w:val="24"/>
        </w:rPr>
        <w:t xml:space="preserve">Badan Kepegawaian Dan Pengembangan Sumber Daya Manusia </w:t>
      </w:r>
      <w:r w:rsidRPr="00B9260C">
        <w:rPr>
          <w:rFonts w:ascii="Arial Unicode MS" w:eastAsia="Arial Unicode MS" w:hAnsi="Arial Unicode MS" w:cs="Arial Unicode MS"/>
          <w:bCs/>
          <w:sz w:val="24"/>
          <w:szCs w:val="24"/>
        </w:rPr>
        <w:t>Kota Serang terus berupaya mewujudkan optimalisasi manajemen kepegawaian yang teratur dan terarah dalam upaya meningkatkan akuntanbilitas dan mengoptimalkan proses penyelesaian tugas pokok dan fungsi secara berkesinambungan, terinci, terukur serta dapat dipertanggung jawabkan sesuai norma/ketentuan yang berlaku.</w:t>
      </w:r>
    </w:p>
    <w:p w:rsidR="00A17FEB" w:rsidRPr="00B9260C" w:rsidRDefault="00B9260C" w:rsidP="007049DF">
      <w:pPr>
        <w:pStyle w:val="ListParagraph"/>
        <w:tabs>
          <w:tab w:val="left" w:pos="567"/>
        </w:tabs>
        <w:autoSpaceDE w:val="0"/>
        <w:autoSpaceDN w:val="0"/>
        <w:adjustRightInd w:val="0"/>
        <w:spacing w:after="0" w:line="360" w:lineRule="auto"/>
        <w:ind w:left="567" w:firstLine="851"/>
        <w:jc w:val="both"/>
        <w:rPr>
          <w:rFonts w:ascii="Arial Unicode MS" w:eastAsia="Arial Unicode MS" w:hAnsi="Arial Unicode MS" w:cs="Arial Unicode MS"/>
          <w:b/>
          <w:bCs/>
          <w:color w:val="000000" w:themeColor="text1"/>
          <w:sz w:val="24"/>
          <w:szCs w:val="24"/>
        </w:rPr>
      </w:pPr>
      <w:r w:rsidRPr="00B9260C">
        <w:rPr>
          <w:rFonts w:ascii="Arial Unicode MS" w:eastAsia="Arial Unicode MS" w:hAnsi="Arial Unicode MS" w:cs="Arial Unicode MS"/>
          <w:color w:val="000000" w:themeColor="text1"/>
          <w:sz w:val="24"/>
          <w:szCs w:val="24"/>
        </w:rPr>
        <w:lastRenderedPageBreak/>
        <w:t>Selanjutnya Renja Perubahan Badan Kepegawaian dan Pengembangan Sumber Daya Manusia</w:t>
      </w:r>
      <w:r w:rsidR="007049DF" w:rsidRPr="00B9260C">
        <w:rPr>
          <w:rFonts w:ascii="Arial Unicode MS" w:eastAsia="Arial Unicode MS" w:hAnsi="Arial Unicode MS" w:cs="Arial Unicode MS"/>
          <w:color w:val="000000" w:themeColor="text1"/>
          <w:sz w:val="24"/>
          <w:szCs w:val="24"/>
        </w:rPr>
        <w:t xml:space="preserve"> Kota Serang digunakan sebagai pedoman dalam penyusunan Rencana Kerja Anggaran Perubahan (RKA PERUBAHAN) </w:t>
      </w:r>
      <w:r w:rsidRPr="00B9260C">
        <w:rPr>
          <w:rFonts w:ascii="Arial Unicode MS" w:eastAsia="Arial Unicode MS" w:hAnsi="Arial Unicode MS" w:cs="Arial Unicode MS"/>
          <w:color w:val="000000" w:themeColor="text1"/>
          <w:sz w:val="24"/>
          <w:szCs w:val="24"/>
        </w:rPr>
        <w:t>Badan Kepegawaian dan Pengembangan Sumber Daya Manusia Kota Serang</w:t>
      </w:r>
      <w:r w:rsidR="007049DF" w:rsidRPr="00B9260C">
        <w:rPr>
          <w:rFonts w:ascii="Arial Unicode MS" w:eastAsia="Arial Unicode MS" w:hAnsi="Arial Unicode MS" w:cs="Arial Unicode MS"/>
          <w:color w:val="000000" w:themeColor="text1"/>
          <w:sz w:val="24"/>
          <w:szCs w:val="24"/>
        </w:rPr>
        <w:t xml:space="preserve"> Tahun 2019 sebagai tahapan penyusunan Rancangan APBD Perubahan Kota Serang Tahun 2019.</w:t>
      </w:r>
    </w:p>
    <w:p w:rsidR="00C74C0F" w:rsidRPr="003A3958" w:rsidRDefault="00C74C0F" w:rsidP="003A3958">
      <w:pPr>
        <w:pStyle w:val="ListParagraph"/>
        <w:numPr>
          <w:ilvl w:val="0"/>
          <w:numId w:val="2"/>
        </w:numPr>
        <w:autoSpaceDE w:val="0"/>
        <w:autoSpaceDN w:val="0"/>
        <w:adjustRightInd w:val="0"/>
        <w:spacing w:after="0" w:line="360" w:lineRule="auto"/>
        <w:ind w:left="567" w:hanging="567"/>
        <w:jc w:val="both"/>
        <w:rPr>
          <w:rFonts w:ascii="Arial Unicode MS" w:eastAsia="Arial Unicode MS" w:hAnsi="Arial Unicode MS" w:cs="Arial Unicode MS"/>
          <w:b/>
          <w:sz w:val="24"/>
          <w:szCs w:val="24"/>
        </w:rPr>
      </w:pPr>
      <w:r w:rsidRPr="003A3958">
        <w:rPr>
          <w:rFonts w:ascii="Arial Unicode MS" w:eastAsia="Arial Unicode MS" w:hAnsi="Arial Unicode MS" w:cs="Arial Unicode MS"/>
          <w:b/>
          <w:sz w:val="24"/>
          <w:szCs w:val="24"/>
        </w:rPr>
        <w:t>L</w:t>
      </w:r>
      <w:r w:rsidR="007049DF" w:rsidRPr="003A3958">
        <w:rPr>
          <w:rFonts w:ascii="Arial Unicode MS" w:eastAsia="Arial Unicode MS" w:hAnsi="Arial Unicode MS" w:cs="Arial Unicode MS"/>
          <w:b/>
          <w:sz w:val="24"/>
          <w:szCs w:val="24"/>
        </w:rPr>
        <w:t>ANDASAN HUKUM</w:t>
      </w:r>
    </w:p>
    <w:p w:rsidR="00C74C0F" w:rsidRPr="003A3958" w:rsidRDefault="00C74C0F" w:rsidP="003A3958">
      <w:pPr>
        <w:pStyle w:val="ListParagraph"/>
        <w:autoSpaceDE w:val="0"/>
        <w:autoSpaceDN w:val="0"/>
        <w:adjustRightInd w:val="0"/>
        <w:spacing w:after="0" w:line="360" w:lineRule="auto"/>
        <w:ind w:left="567" w:firstLine="851"/>
        <w:jc w:val="both"/>
        <w:rPr>
          <w:rFonts w:ascii="Arial Unicode MS" w:eastAsia="Arial Unicode MS" w:hAnsi="Arial Unicode MS" w:cs="Arial Unicode MS"/>
          <w:sz w:val="24"/>
          <w:szCs w:val="24"/>
        </w:rPr>
      </w:pPr>
      <w:r w:rsidRPr="003A3958">
        <w:rPr>
          <w:rFonts w:ascii="Arial Unicode MS" w:eastAsia="Arial Unicode MS" w:hAnsi="Arial Unicode MS" w:cs="Arial Unicode MS"/>
          <w:sz w:val="24"/>
          <w:szCs w:val="24"/>
        </w:rPr>
        <w:t>Sebagai landasan hukum penyusunan Rencana Kerja ( Renja ) Perubahan Tahun 201</w:t>
      </w:r>
      <w:r w:rsidR="003A3958">
        <w:rPr>
          <w:rFonts w:ascii="Arial Unicode MS" w:eastAsia="Arial Unicode MS" w:hAnsi="Arial Unicode MS" w:cs="Arial Unicode MS"/>
          <w:sz w:val="24"/>
          <w:szCs w:val="24"/>
        </w:rPr>
        <w:t>9</w:t>
      </w:r>
      <w:r w:rsidRPr="003A3958">
        <w:rPr>
          <w:rFonts w:ascii="Arial Unicode MS" w:eastAsia="Arial Unicode MS" w:hAnsi="Arial Unicode MS" w:cs="Arial Unicode MS"/>
          <w:sz w:val="24"/>
          <w:szCs w:val="24"/>
        </w:rPr>
        <w:t xml:space="preserve"> </w:t>
      </w:r>
      <w:r w:rsidR="00B9260C" w:rsidRPr="00B9260C">
        <w:rPr>
          <w:rFonts w:ascii="Arial Unicode MS" w:eastAsia="Arial Unicode MS" w:hAnsi="Arial Unicode MS" w:cs="Arial Unicode MS"/>
          <w:color w:val="000000" w:themeColor="text1"/>
          <w:sz w:val="24"/>
          <w:szCs w:val="24"/>
        </w:rPr>
        <w:t xml:space="preserve">Badan Kepegawaian dan Pengembangan Sumber Daya Manusia </w:t>
      </w:r>
      <w:r w:rsidRPr="003A3958">
        <w:rPr>
          <w:rFonts w:ascii="Arial Unicode MS" w:eastAsia="Arial Unicode MS" w:hAnsi="Arial Unicode MS" w:cs="Arial Unicode MS"/>
          <w:sz w:val="24"/>
          <w:szCs w:val="24"/>
        </w:rPr>
        <w:t>Kota Serang, antara lain :</w:t>
      </w:r>
    </w:p>
    <w:p w:rsidR="003A3958" w:rsidRPr="003A3958" w:rsidRDefault="003A3958" w:rsidP="003A3958">
      <w:pPr>
        <w:pStyle w:val="Default"/>
        <w:numPr>
          <w:ilvl w:val="0"/>
          <w:numId w:val="29"/>
        </w:numPr>
        <w:spacing w:line="360" w:lineRule="auto"/>
        <w:ind w:left="993" w:hanging="426"/>
        <w:jc w:val="both"/>
        <w:rPr>
          <w:rFonts w:ascii="Arial Unicode MS" w:eastAsia="Arial Unicode MS" w:hAnsi="Arial Unicode MS" w:cs="Arial Unicode MS"/>
        </w:rPr>
      </w:pPr>
      <w:r w:rsidRPr="003A3958">
        <w:rPr>
          <w:rFonts w:ascii="Arial Unicode MS" w:eastAsia="Arial Unicode MS" w:hAnsi="Arial Unicode MS" w:cs="Arial Unicode MS"/>
        </w:rPr>
        <w:t xml:space="preserve">Undang-Undang Nomor 25 tahun 2004 tentang Sistem Perencanaan Pembangunan Nasional (Lembaran Negara Republik Indonesia Tahun 2004 Nomor 10, Tambahan Lembaran Negara Republik Indonesia Nomor 4421); </w:t>
      </w:r>
    </w:p>
    <w:p w:rsidR="004C2831" w:rsidRPr="005B6235" w:rsidRDefault="004C2831" w:rsidP="003A3958">
      <w:pPr>
        <w:pStyle w:val="ListParagraph"/>
        <w:numPr>
          <w:ilvl w:val="0"/>
          <w:numId w:val="29"/>
        </w:numPr>
        <w:autoSpaceDE w:val="0"/>
        <w:autoSpaceDN w:val="0"/>
        <w:adjustRightInd w:val="0"/>
        <w:spacing w:after="0" w:line="360" w:lineRule="auto"/>
        <w:ind w:left="992" w:hanging="425"/>
        <w:jc w:val="both"/>
        <w:rPr>
          <w:rFonts w:ascii="Arial Unicode MS" w:eastAsia="Arial Unicode MS" w:hAnsi="Arial Unicode MS" w:cs="Arial Unicode MS"/>
          <w:sz w:val="24"/>
          <w:szCs w:val="24"/>
        </w:rPr>
      </w:pPr>
      <w:r w:rsidRPr="003A3958">
        <w:rPr>
          <w:rFonts w:ascii="Arial Unicode MS" w:eastAsia="Arial Unicode MS" w:hAnsi="Arial Unicode MS" w:cs="Arial Unicode MS"/>
          <w:color w:val="000000"/>
          <w:sz w:val="24"/>
          <w:szCs w:val="24"/>
        </w:rPr>
        <w:t>Undang-Undang Nomor 17 Tahun 2007 tentang Rencana Pembangunan Jangka Panjang Nasional 2005-2025 (Lembaran  Negara  Republik  Indonesia  Tahun  2007 Nomor 33, Tambahan Lembaran Negara Republik Indonesia Nomor 4700);</w:t>
      </w:r>
    </w:p>
    <w:p w:rsidR="005B6235" w:rsidRPr="00A40CE0" w:rsidRDefault="005B6235" w:rsidP="005B6235">
      <w:pPr>
        <w:pStyle w:val="ListParagraph"/>
        <w:numPr>
          <w:ilvl w:val="0"/>
          <w:numId w:val="29"/>
        </w:numPr>
        <w:autoSpaceDE w:val="0"/>
        <w:autoSpaceDN w:val="0"/>
        <w:adjustRightInd w:val="0"/>
        <w:spacing w:after="0" w:line="360" w:lineRule="auto"/>
        <w:ind w:left="992" w:hanging="425"/>
        <w:jc w:val="both"/>
        <w:rPr>
          <w:rStyle w:val="tgc"/>
          <w:rFonts w:ascii="Arial Unicode MS" w:eastAsia="Arial Unicode MS" w:hAnsi="Arial Unicode MS" w:cs="Arial Unicode MS"/>
          <w:sz w:val="24"/>
          <w:szCs w:val="24"/>
        </w:rPr>
      </w:pPr>
      <w:r w:rsidRPr="00A40CE0">
        <w:rPr>
          <w:rStyle w:val="tgc"/>
          <w:rFonts w:ascii="Arial Unicode MS" w:eastAsia="Arial Unicode MS" w:hAnsi="Arial Unicode MS" w:cs="Arial Unicode MS"/>
          <w:bCs/>
          <w:sz w:val="24"/>
          <w:szCs w:val="24"/>
        </w:rPr>
        <w:t>Undang</w:t>
      </w:r>
      <w:r w:rsidRPr="00A40CE0">
        <w:rPr>
          <w:rStyle w:val="tgc"/>
          <w:rFonts w:ascii="Arial Unicode MS" w:eastAsia="Arial Unicode MS" w:hAnsi="Arial Unicode MS" w:cs="Arial Unicode MS"/>
          <w:sz w:val="24"/>
          <w:szCs w:val="24"/>
        </w:rPr>
        <w:t>-</w:t>
      </w:r>
      <w:r w:rsidRPr="00A40CE0">
        <w:rPr>
          <w:rStyle w:val="tgc"/>
          <w:rFonts w:ascii="Arial Unicode MS" w:eastAsia="Arial Unicode MS" w:hAnsi="Arial Unicode MS" w:cs="Arial Unicode MS"/>
          <w:bCs/>
          <w:sz w:val="24"/>
          <w:szCs w:val="24"/>
        </w:rPr>
        <w:t>undang</w:t>
      </w:r>
      <w:r w:rsidRPr="00A40CE0">
        <w:rPr>
          <w:rStyle w:val="tgc"/>
          <w:rFonts w:ascii="Arial Unicode MS" w:eastAsia="Arial Unicode MS" w:hAnsi="Arial Unicode MS" w:cs="Arial Unicode MS"/>
          <w:sz w:val="24"/>
          <w:szCs w:val="24"/>
        </w:rPr>
        <w:t xml:space="preserve"> Nomor 23 Tahun 2014 tentang </w:t>
      </w:r>
      <w:r w:rsidRPr="00A40CE0">
        <w:rPr>
          <w:rStyle w:val="tgc"/>
          <w:rFonts w:ascii="Arial Unicode MS" w:eastAsia="Arial Unicode MS" w:hAnsi="Arial Unicode MS" w:cs="Arial Unicode MS"/>
          <w:bCs/>
          <w:sz w:val="24"/>
          <w:szCs w:val="24"/>
        </w:rPr>
        <w:t>Pemerintahan Daerah</w:t>
      </w:r>
      <w:r w:rsidRPr="00A40CE0">
        <w:rPr>
          <w:rStyle w:val="tgc"/>
          <w:rFonts w:ascii="Arial Unicode MS" w:eastAsia="Arial Unicode MS" w:hAnsi="Arial Unicode MS" w:cs="Arial Unicode MS"/>
          <w:sz w:val="24"/>
          <w:szCs w:val="24"/>
        </w:rPr>
        <w:t xml:space="preserve"> (Lembaran Negara Republik Indonesia Tahun 2014 Nomor 244, Tambahan Lembaran Negara Republik Indonesia Nomor 5587);</w:t>
      </w:r>
    </w:p>
    <w:p w:rsidR="004C2831" w:rsidRPr="00A40CE0" w:rsidRDefault="004C2831" w:rsidP="005B6235">
      <w:pPr>
        <w:pStyle w:val="ListParagraph"/>
        <w:numPr>
          <w:ilvl w:val="0"/>
          <w:numId w:val="29"/>
        </w:numPr>
        <w:autoSpaceDE w:val="0"/>
        <w:autoSpaceDN w:val="0"/>
        <w:adjustRightInd w:val="0"/>
        <w:spacing w:after="0" w:line="360" w:lineRule="auto"/>
        <w:ind w:left="993" w:hanging="426"/>
        <w:jc w:val="both"/>
        <w:rPr>
          <w:rFonts w:ascii="Arial Unicode MS" w:eastAsia="Arial Unicode MS" w:hAnsi="Arial Unicode MS" w:cs="Arial Unicode MS"/>
          <w:sz w:val="24"/>
          <w:szCs w:val="24"/>
        </w:rPr>
      </w:pPr>
      <w:r w:rsidRPr="00A40CE0">
        <w:rPr>
          <w:rFonts w:ascii="Arial Unicode MS" w:eastAsia="Arial Unicode MS" w:hAnsi="Arial Unicode MS" w:cs="Arial Unicode MS"/>
          <w:color w:val="000000"/>
          <w:sz w:val="24"/>
          <w:szCs w:val="24"/>
        </w:rPr>
        <w:t>Peraturan Presiden Nomor 2 Tahun 2015 tentang Rencana Pembangunan Jangka Menengah Nasional Tahun 2015-2019;</w:t>
      </w:r>
    </w:p>
    <w:p w:rsidR="00CB623A" w:rsidRPr="005B6235" w:rsidRDefault="00CB623A" w:rsidP="005B6235">
      <w:pPr>
        <w:pStyle w:val="ListParagraph"/>
        <w:numPr>
          <w:ilvl w:val="0"/>
          <w:numId w:val="29"/>
        </w:numPr>
        <w:autoSpaceDE w:val="0"/>
        <w:autoSpaceDN w:val="0"/>
        <w:adjustRightInd w:val="0"/>
        <w:spacing w:after="0" w:line="360" w:lineRule="auto"/>
        <w:ind w:left="993" w:hanging="426"/>
        <w:jc w:val="both"/>
        <w:rPr>
          <w:rFonts w:ascii="Arial Unicode MS" w:eastAsia="Arial Unicode MS" w:hAnsi="Arial Unicode MS" w:cs="Arial Unicode MS"/>
          <w:sz w:val="24"/>
          <w:szCs w:val="24"/>
        </w:rPr>
      </w:pPr>
      <w:r w:rsidRPr="00A40CE0">
        <w:rPr>
          <w:rFonts w:ascii="Arial Unicode MS" w:eastAsia="Arial Unicode MS" w:hAnsi="Arial Unicode MS" w:cs="Arial Unicode MS"/>
          <w:sz w:val="24"/>
          <w:szCs w:val="24"/>
        </w:rPr>
        <w:t>Peraturan Menteri Dalam Negeri Nomor 86 Tahun 2017 tentang Tata Cara Perencanaan, Pengendalian dan Evaluasi Pembangunan Daerah, Tata Cara Evaluasi Rancangan Peraturan Daerah tentang</w:t>
      </w:r>
      <w:r w:rsidRPr="005B6235">
        <w:rPr>
          <w:rFonts w:ascii="Arial Unicode MS" w:eastAsia="Arial Unicode MS" w:hAnsi="Arial Unicode MS" w:cs="Arial Unicode MS"/>
          <w:sz w:val="24"/>
          <w:szCs w:val="24"/>
        </w:rPr>
        <w:t xml:space="preserve"> Rencana Pembangunan Jangka Panjang Daerah dan Rencana Pembangunan Jangka menengah Daerah, serta Tata Cara Perubahan Rencana Pembangunan Jangka Panjang Daerah, Rencana Pembagunan Jangka Menengah Daerah, dan Rencana Kerja Pemeritah Daerah</w:t>
      </w:r>
      <w:r w:rsidR="001D338B" w:rsidRPr="005B6235">
        <w:rPr>
          <w:rFonts w:ascii="Arial Unicode MS" w:eastAsia="Arial Unicode MS" w:hAnsi="Arial Unicode MS" w:cs="Arial Unicode MS"/>
          <w:sz w:val="24"/>
          <w:szCs w:val="24"/>
        </w:rPr>
        <w:t>;</w:t>
      </w:r>
    </w:p>
    <w:p w:rsidR="004C2831" w:rsidRDefault="004C2831" w:rsidP="005B6235">
      <w:pPr>
        <w:pStyle w:val="ListParagraph"/>
        <w:numPr>
          <w:ilvl w:val="0"/>
          <w:numId w:val="29"/>
        </w:numPr>
        <w:autoSpaceDE w:val="0"/>
        <w:autoSpaceDN w:val="0"/>
        <w:adjustRightInd w:val="0"/>
        <w:spacing w:after="0" w:line="360" w:lineRule="auto"/>
        <w:ind w:left="992" w:hanging="425"/>
        <w:jc w:val="both"/>
        <w:rPr>
          <w:rFonts w:ascii="Andalus" w:hAnsi="Andalus" w:cs="Andalus"/>
          <w:sz w:val="24"/>
          <w:szCs w:val="24"/>
        </w:rPr>
      </w:pPr>
      <w:r w:rsidRPr="005B6235">
        <w:rPr>
          <w:rFonts w:ascii="Arial Unicode MS" w:eastAsia="Arial Unicode MS" w:hAnsi="Arial Unicode MS" w:cs="Arial Unicode MS"/>
          <w:sz w:val="24"/>
          <w:szCs w:val="24"/>
        </w:rPr>
        <w:t>Peraturan Daerah Kota Serang Nomor 1 Tahun 2016 tentang Perubahan Atas Peraturan Daerah Nomor 8 Tahun 2014 tetang Rencana Pembangunan Jangka Menengah Daerah ( RPJMD ) Kota Serang Tahun 2014 – 2018 (Lembaran Daerah Kota Serang Tahun 2016 Nomor 1)</w:t>
      </w:r>
      <w:r w:rsidRPr="004C2831">
        <w:rPr>
          <w:rFonts w:ascii="Andalus" w:hAnsi="Andalus" w:cs="Andalus"/>
          <w:sz w:val="24"/>
          <w:szCs w:val="24"/>
        </w:rPr>
        <w:t>;</w:t>
      </w:r>
    </w:p>
    <w:p w:rsidR="00646FDE" w:rsidRPr="00646FDE" w:rsidRDefault="00A40CE0" w:rsidP="00646FDE">
      <w:pPr>
        <w:pStyle w:val="ListParagraph"/>
        <w:numPr>
          <w:ilvl w:val="0"/>
          <w:numId w:val="29"/>
        </w:numPr>
        <w:autoSpaceDE w:val="0"/>
        <w:autoSpaceDN w:val="0"/>
        <w:adjustRightInd w:val="0"/>
        <w:spacing w:after="0" w:line="360" w:lineRule="auto"/>
        <w:ind w:left="993" w:hanging="426"/>
        <w:jc w:val="both"/>
        <w:rPr>
          <w:rStyle w:val="tgc"/>
          <w:rFonts w:ascii="Arial Unicode MS" w:eastAsia="Arial Unicode MS" w:hAnsi="Arial Unicode MS" w:cs="Arial Unicode MS"/>
          <w:sz w:val="24"/>
          <w:szCs w:val="24"/>
        </w:rPr>
      </w:pPr>
      <w:r w:rsidRPr="00A40CE0">
        <w:rPr>
          <w:rStyle w:val="tgc"/>
          <w:rFonts w:ascii="Arial Unicode MS" w:eastAsia="Arial Unicode MS" w:hAnsi="Arial Unicode MS" w:cs="Arial Unicode MS"/>
          <w:sz w:val="24"/>
          <w:szCs w:val="24"/>
        </w:rPr>
        <w:t>Peraturan Daerah Kota Serang Nomor 7 Tahun 2016 tentang Pembentukan dan Susunan Perangkat Daerah Kota Serang (Lembaran Daerah Kota Serang Tahun 2016 Nomor 7);</w:t>
      </w:r>
    </w:p>
    <w:p w:rsidR="00646FDE" w:rsidRPr="00646FDE" w:rsidRDefault="00646FDE" w:rsidP="00646FDE">
      <w:pPr>
        <w:pStyle w:val="ListParagraph"/>
        <w:numPr>
          <w:ilvl w:val="0"/>
          <w:numId w:val="29"/>
        </w:numPr>
        <w:autoSpaceDE w:val="0"/>
        <w:autoSpaceDN w:val="0"/>
        <w:adjustRightInd w:val="0"/>
        <w:spacing w:after="0" w:line="360" w:lineRule="auto"/>
        <w:ind w:left="993" w:hanging="426"/>
        <w:jc w:val="both"/>
        <w:rPr>
          <w:rFonts w:ascii="Arial Unicode MS" w:eastAsia="Arial Unicode MS" w:hAnsi="Arial Unicode MS" w:cs="Arial Unicode MS"/>
          <w:sz w:val="24"/>
          <w:szCs w:val="24"/>
        </w:rPr>
      </w:pPr>
      <w:r w:rsidRPr="00646FDE">
        <w:rPr>
          <w:rFonts w:ascii="Arial Unicode MS" w:eastAsia="Arial Unicode MS" w:hAnsi="Arial Unicode MS" w:cs="Arial Unicode MS"/>
          <w:noProof/>
          <w:sz w:val="24"/>
          <w:szCs w:val="24"/>
        </w:rPr>
        <w:t>Peraturan Pemerintah Nomor 39 Tahun 2006 tentang Tatacara Pengendalian dan Evaluasi Pelaksanaan Rencana Pembangunan (Lembaran Negara Republik Indonesia Tahun 2006 Nomor 96, Tambahan Lembaran Negara Republik Indonesia Nomor 4663);</w:t>
      </w:r>
    </w:p>
    <w:p w:rsidR="00646FDE" w:rsidRPr="00646FDE" w:rsidRDefault="00646FDE" w:rsidP="00646FDE">
      <w:pPr>
        <w:pStyle w:val="ListParagraph"/>
        <w:numPr>
          <w:ilvl w:val="0"/>
          <w:numId w:val="29"/>
        </w:numPr>
        <w:autoSpaceDE w:val="0"/>
        <w:autoSpaceDN w:val="0"/>
        <w:adjustRightInd w:val="0"/>
        <w:spacing w:after="0" w:line="360" w:lineRule="auto"/>
        <w:ind w:left="993" w:hanging="426"/>
        <w:jc w:val="both"/>
        <w:rPr>
          <w:rFonts w:ascii="Arial Unicode MS" w:eastAsia="Arial Unicode MS" w:hAnsi="Arial Unicode MS" w:cs="Arial Unicode MS"/>
          <w:sz w:val="24"/>
          <w:szCs w:val="24"/>
        </w:rPr>
      </w:pPr>
      <w:r w:rsidRPr="00646FDE">
        <w:rPr>
          <w:rFonts w:ascii="Arial Unicode MS" w:eastAsia="Arial Unicode MS" w:hAnsi="Arial Unicode MS" w:cs="Arial Unicode MS"/>
          <w:color w:val="000000"/>
          <w:sz w:val="24"/>
          <w:szCs w:val="24"/>
        </w:rPr>
        <w:t>Undang-Undang Republik Indonesia Nomor 32 Tahun 2007 tentang Pembentukan Kota Serang di Provinsi Banten (Lembaran Negara Republik Indonesia Tahun 2007 Nomor 98, Tambahan Lembaran Negara Republik Indonesia Nomor 4748);</w:t>
      </w:r>
    </w:p>
    <w:p w:rsidR="00646FDE" w:rsidRPr="00646FDE" w:rsidRDefault="00646FDE" w:rsidP="00646FDE">
      <w:pPr>
        <w:pStyle w:val="ListParagraph"/>
        <w:autoSpaceDE w:val="0"/>
        <w:autoSpaceDN w:val="0"/>
        <w:adjustRightInd w:val="0"/>
        <w:spacing w:after="0" w:line="360" w:lineRule="auto"/>
        <w:ind w:left="993"/>
        <w:jc w:val="both"/>
        <w:rPr>
          <w:rFonts w:ascii="Arial Unicode MS" w:eastAsia="Arial Unicode MS" w:hAnsi="Arial Unicode MS" w:cs="Arial Unicode MS"/>
          <w:sz w:val="24"/>
          <w:szCs w:val="24"/>
        </w:rPr>
      </w:pPr>
    </w:p>
    <w:p w:rsidR="001903D3" w:rsidRPr="00A40CE0" w:rsidRDefault="00A40CE0" w:rsidP="00002670">
      <w:pPr>
        <w:pStyle w:val="ListParagraph"/>
        <w:numPr>
          <w:ilvl w:val="0"/>
          <w:numId w:val="2"/>
        </w:numPr>
        <w:tabs>
          <w:tab w:val="left" w:pos="567"/>
        </w:tabs>
        <w:autoSpaceDE w:val="0"/>
        <w:autoSpaceDN w:val="0"/>
        <w:adjustRightInd w:val="0"/>
        <w:spacing w:after="0" w:line="360" w:lineRule="auto"/>
        <w:ind w:hanging="2204"/>
        <w:jc w:val="both"/>
        <w:rPr>
          <w:rFonts w:ascii="Arial Unicode MS" w:eastAsia="Arial Unicode MS" w:hAnsi="Arial Unicode MS" w:cs="Arial Unicode MS"/>
          <w:b/>
          <w:sz w:val="24"/>
          <w:szCs w:val="24"/>
        </w:rPr>
      </w:pPr>
      <w:r w:rsidRPr="00A40CE0">
        <w:rPr>
          <w:rFonts w:ascii="Arial Unicode MS" w:eastAsia="Arial Unicode MS" w:hAnsi="Arial Unicode MS" w:cs="Arial Unicode MS"/>
          <w:b/>
          <w:sz w:val="24"/>
          <w:szCs w:val="24"/>
        </w:rPr>
        <w:t>MAKSUD DAN TUJUAN</w:t>
      </w:r>
    </w:p>
    <w:p w:rsidR="001903D3" w:rsidRPr="00A40CE0" w:rsidRDefault="001903D3" w:rsidP="00A40CE0">
      <w:pPr>
        <w:pStyle w:val="ListParagraph"/>
        <w:numPr>
          <w:ilvl w:val="0"/>
          <w:numId w:val="9"/>
        </w:numPr>
        <w:tabs>
          <w:tab w:val="left" w:pos="360"/>
          <w:tab w:val="left" w:pos="993"/>
        </w:tabs>
        <w:autoSpaceDE w:val="0"/>
        <w:autoSpaceDN w:val="0"/>
        <w:adjustRightInd w:val="0"/>
        <w:spacing w:after="0" w:line="360" w:lineRule="auto"/>
        <w:ind w:hanging="153"/>
        <w:jc w:val="both"/>
        <w:rPr>
          <w:rFonts w:ascii="Andalus" w:hAnsi="Andalus" w:cs="Andalus"/>
          <w:b/>
          <w:sz w:val="24"/>
          <w:szCs w:val="24"/>
        </w:rPr>
      </w:pPr>
      <w:r w:rsidRPr="00A40CE0">
        <w:rPr>
          <w:rFonts w:ascii="Andalus" w:hAnsi="Andalus" w:cs="Andalus"/>
          <w:b/>
          <w:sz w:val="24"/>
          <w:szCs w:val="24"/>
        </w:rPr>
        <w:t>M</w:t>
      </w:r>
      <w:r w:rsidR="00A40CE0" w:rsidRPr="00A40CE0">
        <w:rPr>
          <w:rFonts w:ascii="Andalus" w:hAnsi="Andalus" w:cs="Andalus"/>
          <w:b/>
          <w:sz w:val="24"/>
          <w:szCs w:val="24"/>
        </w:rPr>
        <w:t>AKSUD</w:t>
      </w:r>
    </w:p>
    <w:p w:rsidR="00A40CE0" w:rsidRPr="00002670" w:rsidRDefault="00A40CE0" w:rsidP="00002670">
      <w:pPr>
        <w:pStyle w:val="ListParagraph"/>
        <w:tabs>
          <w:tab w:val="left" w:pos="360"/>
          <w:tab w:val="left" w:pos="993"/>
        </w:tabs>
        <w:autoSpaceDE w:val="0"/>
        <w:autoSpaceDN w:val="0"/>
        <w:adjustRightInd w:val="0"/>
        <w:spacing w:after="0" w:line="360" w:lineRule="auto"/>
        <w:ind w:left="992" w:firstLine="709"/>
        <w:jc w:val="both"/>
        <w:rPr>
          <w:rFonts w:ascii="Arial Unicode MS" w:eastAsia="Arial Unicode MS" w:hAnsi="Arial Unicode MS" w:cs="Arial Unicode MS"/>
          <w:sz w:val="24"/>
          <w:szCs w:val="24"/>
        </w:rPr>
      </w:pPr>
      <w:r w:rsidRPr="00002670">
        <w:rPr>
          <w:rFonts w:ascii="Arial Unicode MS" w:eastAsia="Arial Unicode MS" w:hAnsi="Arial Unicode MS" w:cs="Arial Unicode MS"/>
          <w:sz w:val="24"/>
          <w:szCs w:val="24"/>
        </w:rPr>
        <w:t xml:space="preserve">Maksud disusunnya Rencana Kerja Perubahan Perangkat Daerah adalah sebagai pedoman bagi seluruh personil </w:t>
      </w:r>
      <w:r w:rsidR="00646FDE" w:rsidRPr="00B9260C">
        <w:rPr>
          <w:rFonts w:ascii="Arial Unicode MS" w:eastAsia="Arial Unicode MS" w:hAnsi="Arial Unicode MS" w:cs="Arial Unicode MS"/>
          <w:color w:val="000000" w:themeColor="text1"/>
          <w:sz w:val="24"/>
          <w:szCs w:val="24"/>
        </w:rPr>
        <w:t>Badan Kepegawaian dan Pengembangan Sumber Daya Manusia</w:t>
      </w:r>
      <w:r w:rsidRPr="00002670">
        <w:rPr>
          <w:rFonts w:ascii="Arial Unicode MS" w:eastAsia="Arial Unicode MS" w:hAnsi="Arial Unicode MS" w:cs="Arial Unicode MS"/>
          <w:sz w:val="24"/>
          <w:szCs w:val="24"/>
        </w:rPr>
        <w:t xml:space="preserve"> Kota Serang dalam rangka penyusunan Rencana Kerja Anggaran Perubahan (RKA PERUBAHAN), Dokumen Penyelenggara Anggaran Perubahan (DPA PERUBAHAN), Laporan Akuntabilitas Kinerja Instansi</w:t>
      </w:r>
      <w:r w:rsidR="00646FDE">
        <w:rPr>
          <w:rFonts w:ascii="Arial Unicode MS" w:eastAsia="Arial Unicode MS" w:hAnsi="Arial Unicode MS" w:cs="Arial Unicode MS"/>
          <w:sz w:val="24"/>
          <w:szCs w:val="24"/>
        </w:rPr>
        <w:t xml:space="preserve"> Pemerintah (L</w:t>
      </w:r>
      <w:r w:rsidRPr="00002670">
        <w:rPr>
          <w:rFonts w:ascii="Arial Unicode MS" w:eastAsia="Arial Unicode MS" w:hAnsi="Arial Unicode MS" w:cs="Arial Unicode MS"/>
          <w:sz w:val="24"/>
          <w:szCs w:val="24"/>
        </w:rPr>
        <w:t>KjIP), pencapaian tujuan dan sasaran yang telah ditetapkan untuk kurun waktu tahun berjalan sebagai implementasi visi, misi dan kebijakan perangkat daerah.</w:t>
      </w:r>
    </w:p>
    <w:p w:rsidR="001903D3" w:rsidRPr="00002670" w:rsidRDefault="001903D3" w:rsidP="00002670">
      <w:pPr>
        <w:pStyle w:val="ListParagraph"/>
        <w:numPr>
          <w:ilvl w:val="0"/>
          <w:numId w:val="9"/>
        </w:numPr>
        <w:tabs>
          <w:tab w:val="left" w:pos="360"/>
        </w:tabs>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002670">
        <w:rPr>
          <w:rFonts w:ascii="Arial Unicode MS" w:eastAsia="Arial Unicode MS" w:hAnsi="Arial Unicode MS" w:cs="Arial Unicode MS"/>
          <w:b/>
          <w:sz w:val="24"/>
          <w:szCs w:val="24"/>
        </w:rPr>
        <w:t>T</w:t>
      </w:r>
      <w:r w:rsidR="00002670" w:rsidRPr="00002670">
        <w:rPr>
          <w:rFonts w:ascii="Arial Unicode MS" w:eastAsia="Arial Unicode MS" w:hAnsi="Arial Unicode MS" w:cs="Arial Unicode MS"/>
          <w:b/>
          <w:sz w:val="24"/>
          <w:szCs w:val="24"/>
        </w:rPr>
        <w:t>UJUAN</w:t>
      </w:r>
    </w:p>
    <w:p w:rsidR="00002670" w:rsidRPr="00335303" w:rsidRDefault="00002670" w:rsidP="00002670">
      <w:pPr>
        <w:pStyle w:val="ListParagraph"/>
        <w:autoSpaceDE w:val="0"/>
        <w:autoSpaceDN w:val="0"/>
        <w:adjustRightInd w:val="0"/>
        <w:spacing w:after="0" w:line="360" w:lineRule="auto"/>
        <w:ind w:firstLine="273"/>
        <w:rPr>
          <w:rFonts w:ascii="Arial Unicode MS" w:eastAsia="Arial Unicode MS" w:hAnsi="Arial Unicode MS" w:cs="Arial Unicode MS"/>
          <w:sz w:val="24"/>
          <w:szCs w:val="24"/>
        </w:rPr>
      </w:pPr>
      <w:r w:rsidRPr="00335303">
        <w:rPr>
          <w:rFonts w:ascii="Arial Unicode MS" w:eastAsia="Arial Unicode MS" w:hAnsi="Arial Unicode MS" w:cs="Arial Unicode MS"/>
          <w:sz w:val="24"/>
          <w:szCs w:val="24"/>
        </w:rPr>
        <w:t xml:space="preserve">Tujuan di susunnya Renja Perubahan Perangkat Daerah : </w:t>
      </w:r>
    </w:p>
    <w:p w:rsidR="00646FDE" w:rsidRPr="00335303" w:rsidRDefault="00002670" w:rsidP="00646FDE">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color w:val="000000"/>
          <w:sz w:val="24"/>
          <w:szCs w:val="24"/>
        </w:rPr>
        <w:t xml:space="preserve">Sebagai pedoman pelaksanaan tugas bagi seluruh personil </w:t>
      </w:r>
      <w:r w:rsidR="00646FDE" w:rsidRPr="00335303">
        <w:rPr>
          <w:rFonts w:ascii="Arial Unicode MS" w:eastAsia="Arial Unicode MS" w:hAnsi="Arial Unicode MS" w:cs="Arial Unicode MS"/>
          <w:color w:val="000000" w:themeColor="text1"/>
          <w:sz w:val="24"/>
          <w:szCs w:val="24"/>
        </w:rPr>
        <w:t>Badan Kepegawaian dan Pengembangan Sumber Daya Manusia</w:t>
      </w:r>
      <w:r w:rsidRPr="00335303">
        <w:rPr>
          <w:rFonts w:ascii="Arial Unicode MS" w:eastAsia="Arial Unicode MS" w:hAnsi="Arial Unicode MS" w:cs="Arial Unicode MS"/>
          <w:color w:val="000000"/>
          <w:sz w:val="24"/>
          <w:szCs w:val="24"/>
        </w:rPr>
        <w:t xml:space="preserve"> dalam rangka mencapai tujuan dan sasaran yang telah ditetapkan untuk kurun waktu tahun berjalan sebagai implementasi visi, misi dan kebijakan Perangkat Daerah.</w:t>
      </w:r>
    </w:p>
    <w:p w:rsidR="00335303" w:rsidRPr="00335303" w:rsidRDefault="00646FDE" w:rsidP="00335303">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sz w:val="24"/>
          <w:szCs w:val="24"/>
        </w:rPr>
        <w:t>Merumuskan dan menetapkan kebijakan, program dan kegiatan BKPSDM Kota Serang  Tahun 2018</w:t>
      </w:r>
      <w:r w:rsidRPr="00335303">
        <w:rPr>
          <w:rFonts w:ascii="Arial Unicode MS" w:eastAsia="Arial Unicode MS" w:hAnsi="Arial Unicode MS" w:cs="Arial Unicode MS"/>
          <w:sz w:val="24"/>
          <w:szCs w:val="24"/>
          <w:lang w:val="id-ID"/>
        </w:rPr>
        <w:t>-2023</w:t>
      </w:r>
      <w:r w:rsidRPr="00335303">
        <w:rPr>
          <w:rFonts w:ascii="Arial Unicode MS" w:eastAsia="Arial Unicode MS" w:hAnsi="Arial Unicode MS" w:cs="Arial Unicode MS"/>
          <w:sz w:val="24"/>
          <w:szCs w:val="24"/>
        </w:rPr>
        <w:t>;</w:t>
      </w:r>
    </w:p>
    <w:p w:rsidR="00646FDE" w:rsidRPr="00335303" w:rsidRDefault="00646FDE" w:rsidP="00335303">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sz w:val="24"/>
          <w:szCs w:val="24"/>
        </w:rPr>
        <w:t>Meningkatkan koordinasi dalam rangka mewujudkan sinergi pelaksanaan program dan kegiatan</w:t>
      </w:r>
      <w:r w:rsidRPr="00335303">
        <w:rPr>
          <w:rFonts w:ascii="Arial Unicode MS" w:eastAsia="Arial Unicode MS" w:hAnsi="Arial Unicode MS" w:cs="Arial Unicode MS"/>
          <w:spacing w:val="-2"/>
          <w:sz w:val="24"/>
          <w:szCs w:val="24"/>
        </w:rPr>
        <w:t xml:space="preserve"> </w:t>
      </w:r>
      <w:r w:rsidRPr="00335303">
        <w:rPr>
          <w:rFonts w:ascii="Arial Unicode MS" w:eastAsia="Arial Unicode MS" w:hAnsi="Arial Unicode MS" w:cs="Arial Unicode MS"/>
          <w:sz w:val="24"/>
          <w:szCs w:val="24"/>
        </w:rPr>
        <w:t>OPD.</w:t>
      </w:r>
    </w:p>
    <w:p w:rsidR="00335303" w:rsidRPr="00335303" w:rsidRDefault="00335303" w:rsidP="00335303">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sz w:val="24"/>
          <w:szCs w:val="24"/>
        </w:rPr>
        <w:t>Menciptakan efektifitas dan efisiensi pemanfaatan sumber</w:t>
      </w:r>
      <w:r w:rsidRPr="00335303">
        <w:rPr>
          <w:rFonts w:ascii="Arial Unicode MS" w:eastAsia="Arial Unicode MS" w:hAnsi="Arial Unicode MS" w:cs="Arial Unicode MS"/>
          <w:sz w:val="24"/>
          <w:szCs w:val="24"/>
          <w:lang w:val="id-ID"/>
        </w:rPr>
        <w:t xml:space="preserve"> </w:t>
      </w:r>
      <w:r w:rsidRPr="00335303">
        <w:rPr>
          <w:rFonts w:ascii="Arial Unicode MS" w:eastAsia="Arial Unicode MS" w:hAnsi="Arial Unicode MS" w:cs="Arial Unicode MS"/>
          <w:sz w:val="24"/>
          <w:szCs w:val="24"/>
        </w:rPr>
        <w:t>daya</w:t>
      </w:r>
      <w:r w:rsidRPr="00335303">
        <w:rPr>
          <w:rFonts w:ascii="Arial Unicode MS" w:eastAsia="Arial Unicode MS" w:hAnsi="Arial Unicode MS" w:cs="Arial Unicode MS"/>
          <w:spacing w:val="-2"/>
          <w:sz w:val="24"/>
          <w:szCs w:val="24"/>
        </w:rPr>
        <w:t xml:space="preserve"> </w:t>
      </w:r>
      <w:r w:rsidRPr="00335303">
        <w:rPr>
          <w:rFonts w:ascii="Arial Unicode MS" w:eastAsia="Arial Unicode MS" w:hAnsi="Arial Unicode MS" w:cs="Arial Unicode MS"/>
          <w:sz w:val="24"/>
          <w:szCs w:val="24"/>
        </w:rPr>
        <w:t>organisasi.</w:t>
      </w:r>
    </w:p>
    <w:p w:rsidR="00335303" w:rsidRPr="00335303" w:rsidRDefault="00335303" w:rsidP="00335303">
      <w:pPr>
        <w:pStyle w:val="ListParagraph"/>
        <w:numPr>
          <w:ilvl w:val="1"/>
          <w:numId w:val="2"/>
        </w:numPr>
        <w:autoSpaceDE w:val="0"/>
        <w:autoSpaceDN w:val="0"/>
        <w:adjustRightInd w:val="0"/>
        <w:spacing w:after="0" w:line="360" w:lineRule="auto"/>
        <w:ind w:left="1418" w:hanging="425"/>
        <w:jc w:val="both"/>
        <w:rPr>
          <w:rFonts w:ascii="Arial Unicode MS" w:eastAsia="Arial Unicode MS" w:hAnsi="Arial Unicode MS" w:cs="Arial Unicode MS"/>
          <w:color w:val="000000"/>
          <w:sz w:val="24"/>
          <w:szCs w:val="24"/>
        </w:rPr>
      </w:pPr>
      <w:r w:rsidRPr="00335303">
        <w:rPr>
          <w:rFonts w:ascii="Arial Unicode MS" w:eastAsia="Arial Unicode MS" w:hAnsi="Arial Unicode MS" w:cs="Arial Unicode MS"/>
          <w:sz w:val="24"/>
          <w:szCs w:val="24"/>
        </w:rPr>
        <w:t>Sebagai acuan dan pedoman  melaksanakan evaluasi dalam penyelenggaran pemerintahan Daerah Tahun 20</w:t>
      </w:r>
      <w:r w:rsidRPr="00335303">
        <w:rPr>
          <w:rFonts w:ascii="Arial Unicode MS" w:eastAsia="Arial Unicode MS" w:hAnsi="Arial Unicode MS" w:cs="Arial Unicode MS"/>
          <w:sz w:val="24"/>
          <w:szCs w:val="24"/>
          <w:lang w:val="id-ID"/>
        </w:rPr>
        <w:t>20</w:t>
      </w:r>
      <w:r w:rsidRPr="00335303">
        <w:rPr>
          <w:rFonts w:ascii="Arial Unicode MS" w:eastAsia="Arial Unicode MS" w:hAnsi="Arial Unicode MS" w:cs="Arial Unicode MS"/>
          <w:sz w:val="24"/>
          <w:szCs w:val="24"/>
        </w:rPr>
        <w:t>.</w:t>
      </w:r>
    </w:p>
    <w:p w:rsidR="001903D3" w:rsidRPr="00335303" w:rsidRDefault="001903D3" w:rsidP="00C833B2">
      <w:pPr>
        <w:pStyle w:val="ListParagraph"/>
        <w:numPr>
          <w:ilvl w:val="0"/>
          <w:numId w:val="2"/>
        </w:numPr>
        <w:autoSpaceDE w:val="0"/>
        <w:autoSpaceDN w:val="0"/>
        <w:adjustRightInd w:val="0"/>
        <w:spacing w:after="0" w:line="360" w:lineRule="auto"/>
        <w:ind w:left="567" w:hanging="567"/>
        <w:rPr>
          <w:rFonts w:ascii="Arial Unicode MS" w:eastAsia="Arial Unicode MS" w:hAnsi="Arial Unicode MS" w:cs="Arial Unicode MS"/>
          <w:b/>
          <w:sz w:val="24"/>
          <w:szCs w:val="24"/>
        </w:rPr>
      </w:pPr>
      <w:r w:rsidRPr="00335303">
        <w:rPr>
          <w:rFonts w:ascii="Arial Unicode MS" w:eastAsia="Arial Unicode MS" w:hAnsi="Arial Unicode MS" w:cs="Arial Unicode MS"/>
          <w:b/>
          <w:sz w:val="24"/>
          <w:szCs w:val="24"/>
        </w:rPr>
        <w:t>D</w:t>
      </w:r>
      <w:r w:rsidR="005B6804" w:rsidRPr="00335303">
        <w:rPr>
          <w:rFonts w:ascii="Arial Unicode MS" w:eastAsia="Arial Unicode MS" w:hAnsi="Arial Unicode MS" w:cs="Arial Unicode MS"/>
          <w:b/>
          <w:sz w:val="24"/>
          <w:szCs w:val="24"/>
        </w:rPr>
        <w:t xml:space="preserve">ASAR </w:t>
      </w:r>
      <w:r w:rsidR="00335303" w:rsidRPr="00335303">
        <w:rPr>
          <w:rFonts w:ascii="Arial Unicode MS" w:eastAsia="Arial Unicode MS" w:hAnsi="Arial Unicode MS" w:cs="Arial Unicode MS"/>
          <w:b/>
          <w:sz w:val="24"/>
          <w:szCs w:val="24"/>
          <w:lang w:val="id-ID"/>
        </w:rPr>
        <w:t xml:space="preserve"> </w:t>
      </w:r>
      <w:r w:rsidR="005B6804" w:rsidRPr="00335303">
        <w:rPr>
          <w:rFonts w:ascii="Arial Unicode MS" w:eastAsia="Arial Unicode MS" w:hAnsi="Arial Unicode MS" w:cs="Arial Unicode MS"/>
          <w:b/>
          <w:sz w:val="24"/>
          <w:szCs w:val="24"/>
        </w:rPr>
        <w:t xml:space="preserve">PERTIMBANGAN </w:t>
      </w:r>
      <w:r w:rsidR="00335303" w:rsidRPr="00335303">
        <w:rPr>
          <w:rFonts w:ascii="Arial Unicode MS" w:eastAsia="Arial Unicode MS" w:hAnsi="Arial Unicode MS" w:cs="Arial Unicode MS"/>
          <w:b/>
          <w:sz w:val="24"/>
          <w:szCs w:val="24"/>
          <w:lang w:val="id-ID"/>
        </w:rPr>
        <w:t xml:space="preserve"> </w:t>
      </w:r>
      <w:r w:rsidR="005B6804" w:rsidRPr="00335303">
        <w:rPr>
          <w:rFonts w:ascii="Arial Unicode MS" w:eastAsia="Arial Unicode MS" w:hAnsi="Arial Unicode MS" w:cs="Arial Unicode MS"/>
          <w:b/>
          <w:sz w:val="24"/>
          <w:szCs w:val="24"/>
        </w:rPr>
        <w:t>PERUBAHAN</w:t>
      </w:r>
    </w:p>
    <w:p w:rsidR="001903D3" w:rsidRPr="00335303" w:rsidRDefault="001903D3" w:rsidP="00335303">
      <w:pPr>
        <w:pStyle w:val="ListParagraph"/>
        <w:autoSpaceDE w:val="0"/>
        <w:autoSpaceDN w:val="0"/>
        <w:adjustRightInd w:val="0"/>
        <w:spacing w:after="0" w:line="360" w:lineRule="auto"/>
        <w:ind w:left="567" w:firstLine="873"/>
        <w:jc w:val="both"/>
        <w:rPr>
          <w:rFonts w:ascii="Arial Unicode MS" w:eastAsia="Arial Unicode MS" w:hAnsi="Arial Unicode MS" w:cs="Arial Unicode MS"/>
          <w:sz w:val="24"/>
          <w:szCs w:val="24"/>
        </w:rPr>
      </w:pPr>
      <w:r w:rsidRPr="00335303">
        <w:rPr>
          <w:rFonts w:ascii="Arial Unicode MS" w:eastAsia="Arial Unicode MS" w:hAnsi="Arial Unicode MS" w:cs="Arial Unicode MS"/>
          <w:sz w:val="24"/>
          <w:szCs w:val="24"/>
        </w:rPr>
        <w:t xml:space="preserve">Dasar pertimbangan perubahan Rencana Kerja </w:t>
      </w:r>
      <w:r w:rsidR="00335303" w:rsidRPr="00335303">
        <w:rPr>
          <w:rFonts w:ascii="Arial Unicode MS" w:eastAsia="Arial Unicode MS" w:hAnsi="Arial Unicode MS" w:cs="Arial Unicode MS"/>
          <w:color w:val="000000" w:themeColor="text1"/>
          <w:sz w:val="24"/>
          <w:szCs w:val="24"/>
        </w:rPr>
        <w:t>Badan Kepegawaian dan Pengembangan Sumber Daya Manusia</w:t>
      </w:r>
      <w:r w:rsidRPr="00335303">
        <w:rPr>
          <w:rFonts w:ascii="Arial Unicode MS" w:eastAsia="Arial Unicode MS" w:hAnsi="Arial Unicode MS" w:cs="Arial Unicode MS"/>
          <w:sz w:val="24"/>
          <w:szCs w:val="24"/>
        </w:rPr>
        <w:t xml:space="preserve"> </w:t>
      </w:r>
      <w:r w:rsidR="0042744D" w:rsidRPr="00335303">
        <w:rPr>
          <w:rFonts w:ascii="Arial Unicode MS" w:eastAsia="Arial Unicode MS" w:hAnsi="Arial Unicode MS" w:cs="Arial Unicode MS"/>
          <w:sz w:val="24"/>
          <w:szCs w:val="24"/>
        </w:rPr>
        <w:t>Kota Serang tahun 2018</w:t>
      </w:r>
      <w:r w:rsidRPr="00335303">
        <w:rPr>
          <w:rFonts w:ascii="Arial Unicode MS" w:eastAsia="Arial Unicode MS" w:hAnsi="Arial Unicode MS" w:cs="Arial Unicode MS"/>
          <w:sz w:val="24"/>
          <w:szCs w:val="24"/>
        </w:rPr>
        <w:t>,</w:t>
      </w:r>
      <w:r w:rsidR="00335303" w:rsidRPr="00335303">
        <w:rPr>
          <w:rFonts w:ascii="Arial Unicode MS" w:eastAsia="Arial Unicode MS" w:hAnsi="Arial Unicode MS" w:cs="Arial Unicode MS"/>
          <w:sz w:val="24"/>
          <w:szCs w:val="24"/>
          <w:lang w:val="id-ID"/>
        </w:rPr>
        <w:t xml:space="preserve"> </w:t>
      </w:r>
      <w:r w:rsidRPr="00335303">
        <w:rPr>
          <w:rFonts w:ascii="Arial Unicode MS" w:eastAsia="Arial Unicode MS" w:hAnsi="Arial Unicode MS" w:cs="Arial Unicode MS"/>
          <w:sz w:val="24"/>
          <w:szCs w:val="24"/>
        </w:rPr>
        <w:t>sebagai berikut :</w:t>
      </w:r>
    </w:p>
    <w:p w:rsidR="0042744D" w:rsidRPr="00335303" w:rsidRDefault="0042744D" w:rsidP="008B689D">
      <w:pPr>
        <w:pStyle w:val="ListParagraph"/>
        <w:numPr>
          <w:ilvl w:val="0"/>
          <w:numId w:val="12"/>
        </w:numPr>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Keadaan yang mengakibatkan penambahan kegiatan, penambahan atau pengurangan target kinerja dan pagu kegiatan;</w:t>
      </w:r>
    </w:p>
    <w:p w:rsidR="0042744D" w:rsidRPr="00335303" w:rsidRDefault="0042744D" w:rsidP="008B689D">
      <w:pPr>
        <w:pStyle w:val="ListParagraph"/>
        <w:numPr>
          <w:ilvl w:val="0"/>
          <w:numId w:val="12"/>
        </w:numPr>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Adanya kegiatan baru sebagai konsekuensi adanya peraturanperundang-undangan/kebijakan pemerintah pusat yang baru (Undang</w:t>
      </w:r>
      <w:r w:rsidR="00CA260E" w:rsidRPr="00335303">
        <w:rPr>
          <w:rFonts w:ascii="Arial Unicode MS" w:eastAsia="Arial Unicode MS" w:hAnsi="Arial Unicode MS" w:cs="Arial Unicode MS"/>
          <w:sz w:val="24"/>
          <w:szCs w:val="24"/>
        </w:rPr>
        <w:t>-</w:t>
      </w:r>
      <w:r w:rsidRPr="00335303">
        <w:rPr>
          <w:rFonts w:ascii="Arial Unicode MS" w:eastAsia="Arial Unicode MS" w:hAnsi="Arial Unicode MS" w:cs="Arial Unicode MS"/>
          <w:sz w:val="24"/>
          <w:szCs w:val="24"/>
        </w:rPr>
        <w:t>undangNomor 24 Tahun 2013 tentang Perubahan Undang-undangNomor 23 Tahun 2006 tentang Administrasi Kependudu</w:t>
      </w:r>
      <w:r w:rsidR="00CA260E" w:rsidRPr="00335303">
        <w:rPr>
          <w:rFonts w:ascii="Arial Unicode MS" w:eastAsia="Arial Unicode MS" w:hAnsi="Arial Unicode MS" w:cs="Arial Unicode MS"/>
          <w:sz w:val="24"/>
          <w:szCs w:val="24"/>
        </w:rPr>
        <w:t>kan);</w:t>
      </w:r>
    </w:p>
    <w:p w:rsidR="00CA260E" w:rsidRPr="00335303" w:rsidRDefault="00CA260E" w:rsidP="008B689D">
      <w:pPr>
        <w:pStyle w:val="ListParagraph"/>
        <w:numPr>
          <w:ilvl w:val="0"/>
          <w:numId w:val="12"/>
        </w:numPr>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 xml:space="preserve">Memperbaiki sistem pelayanan </w:t>
      </w:r>
      <w:r w:rsidR="00335303">
        <w:rPr>
          <w:rFonts w:ascii="Arial Unicode MS" w:eastAsia="Arial Unicode MS" w:hAnsi="Arial Unicode MS" w:cs="Arial Unicode MS"/>
          <w:sz w:val="24"/>
          <w:szCs w:val="24"/>
          <w:lang w:val="id-ID"/>
        </w:rPr>
        <w:t>Kepegawaian agar</w:t>
      </w:r>
      <w:r w:rsidRPr="00335303">
        <w:rPr>
          <w:rFonts w:ascii="Arial Unicode MS" w:eastAsia="Arial Unicode MS" w:hAnsi="Arial Unicode MS" w:cs="Arial Unicode MS"/>
          <w:sz w:val="24"/>
          <w:szCs w:val="24"/>
        </w:rPr>
        <w:t xml:space="preserve"> merasa puas atas pelayanan yang diberikan;</w:t>
      </w:r>
    </w:p>
    <w:p w:rsidR="00CA260E" w:rsidRPr="00335303" w:rsidRDefault="00CA260E" w:rsidP="008B689D">
      <w:pPr>
        <w:pStyle w:val="ListParagraph"/>
        <w:numPr>
          <w:ilvl w:val="0"/>
          <w:numId w:val="12"/>
        </w:numPr>
        <w:autoSpaceDE w:val="0"/>
        <w:autoSpaceDN w:val="0"/>
        <w:adjustRightInd w:val="0"/>
        <w:spacing w:after="0" w:line="360" w:lineRule="auto"/>
        <w:ind w:left="993" w:hanging="426"/>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 xml:space="preserve">Meningkatkan </w:t>
      </w:r>
      <w:r w:rsidR="00335303">
        <w:rPr>
          <w:rFonts w:ascii="Arial Unicode MS" w:eastAsia="Arial Unicode MS" w:hAnsi="Arial Unicode MS" w:cs="Arial Unicode MS"/>
          <w:sz w:val="24"/>
          <w:szCs w:val="24"/>
          <w:lang w:val="id-ID"/>
        </w:rPr>
        <w:t>Kedisiplinan untuk seluruh pegawai Kota Serang</w:t>
      </w:r>
      <w:r w:rsidRPr="00335303">
        <w:rPr>
          <w:rFonts w:ascii="Arial Unicode MS" w:eastAsia="Arial Unicode MS" w:hAnsi="Arial Unicode MS" w:cs="Arial Unicode MS"/>
          <w:sz w:val="24"/>
          <w:szCs w:val="24"/>
        </w:rPr>
        <w:t>.</w:t>
      </w:r>
    </w:p>
    <w:p w:rsidR="00756FD5" w:rsidRPr="00335303" w:rsidRDefault="00756FD5" w:rsidP="005B6804">
      <w:pPr>
        <w:pStyle w:val="ListParagraph"/>
        <w:autoSpaceDE w:val="0"/>
        <w:autoSpaceDN w:val="0"/>
        <w:adjustRightInd w:val="0"/>
        <w:spacing w:after="0" w:line="360" w:lineRule="auto"/>
        <w:ind w:hanging="153"/>
        <w:jc w:val="both"/>
        <w:rPr>
          <w:rFonts w:ascii="Arial Unicode MS" w:eastAsia="Arial Unicode MS" w:hAnsi="Arial Unicode MS" w:cs="Arial Unicode MS"/>
          <w:sz w:val="24"/>
          <w:szCs w:val="24"/>
        </w:rPr>
      </w:pPr>
      <w:r w:rsidRPr="00335303">
        <w:rPr>
          <w:rFonts w:ascii="Arial Unicode MS" w:eastAsia="Arial Unicode MS" w:hAnsi="Arial Unicode MS" w:cs="Arial Unicode MS"/>
          <w:sz w:val="24"/>
          <w:szCs w:val="24"/>
        </w:rPr>
        <w:t>Secara umum perubahan kegiatan diarahkan pada :</w:t>
      </w:r>
    </w:p>
    <w:p w:rsidR="00756FD5" w:rsidRPr="00952BF8" w:rsidRDefault="00756FD5" w:rsidP="005B6804">
      <w:pPr>
        <w:pStyle w:val="ListParagraph"/>
        <w:numPr>
          <w:ilvl w:val="0"/>
          <w:numId w:val="15"/>
        </w:numPr>
        <w:autoSpaceDE w:val="0"/>
        <w:autoSpaceDN w:val="0"/>
        <w:adjustRightInd w:val="0"/>
        <w:spacing w:after="0" w:line="360" w:lineRule="auto"/>
        <w:ind w:left="992" w:hanging="425"/>
        <w:jc w:val="both"/>
        <w:rPr>
          <w:rFonts w:ascii="Arial Unicode MS" w:eastAsia="Arial Unicode MS" w:hAnsi="Arial Unicode MS" w:cs="Arial Unicode MS"/>
          <w:b/>
          <w:sz w:val="24"/>
          <w:szCs w:val="24"/>
        </w:rPr>
      </w:pPr>
      <w:r w:rsidRPr="00335303">
        <w:rPr>
          <w:rFonts w:ascii="Arial Unicode MS" w:eastAsia="Arial Unicode MS" w:hAnsi="Arial Unicode MS" w:cs="Arial Unicode MS"/>
          <w:sz w:val="24"/>
          <w:szCs w:val="24"/>
        </w:rPr>
        <w:t xml:space="preserve">Kegiatan lama yang masih memerlukan penanganan khusus diantaranya </w:t>
      </w:r>
      <w:r w:rsidR="00335303">
        <w:rPr>
          <w:rFonts w:ascii="Arial Unicode MS" w:eastAsia="Arial Unicode MS" w:hAnsi="Arial Unicode MS" w:cs="Arial Unicode MS"/>
          <w:sz w:val="24"/>
          <w:szCs w:val="24"/>
          <w:lang w:val="id-ID"/>
        </w:rPr>
        <w:t xml:space="preserve">Pelayanan Administrasi Perkantoran, </w:t>
      </w:r>
      <w:r w:rsidR="008B689D" w:rsidRPr="00335303">
        <w:rPr>
          <w:rFonts w:ascii="Arial Unicode MS" w:eastAsia="Arial Unicode MS" w:hAnsi="Arial Unicode MS" w:cs="Arial Unicode MS"/>
          <w:sz w:val="24"/>
          <w:szCs w:val="24"/>
        </w:rPr>
        <w:t>Pengadaan sarana dan Prasarana Kantor, Pemeliharaan Sarana dan Prasarana Kantor dan Rapat – rapat koordinasi dan k</w:t>
      </w:r>
      <w:r w:rsidR="008B689D" w:rsidRPr="005B6804">
        <w:rPr>
          <w:rFonts w:ascii="Arial Unicode MS" w:eastAsia="Arial Unicode MS" w:hAnsi="Arial Unicode MS" w:cs="Arial Unicode MS"/>
          <w:sz w:val="24"/>
          <w:szCs w:val="24"/>
        </w:rPr>
        <w:t>onsultasi dalam dan luar daerah</w:t>
      </w:r>
      <w:r w:rsidR="00335303">
        <w:rPr>
          <w:rFonts w:ascii="Arial Unicode MS" w:eastAsia="Arial Unicode MS" w:hAnsi="Arial Unicode MS" w:cs="Arial Unicode MS"/>
          <w:sz w:val="24"/>
          <w:szCs w:val="24"/>
          <w:lang w:val="id-ID"/>
        </w:rPr>
        <w:t>, Penyusunan Laporan capaian kinerja tahunan perangkat daerah, Pembinaan Aparatur Sipil Negara, Penyusunan Rencana Pembinaan Karir PNS dan Seleksi Penerimaan Calon ASN.</w:t>
      </w:r>
    </w:p>
    <w:p w:rsidR="00952BF8" w:rsidRPr="00952BF8" w:rsidRDefault="00952BF8" w:rsidP="005B6804">
      <w:pPr>
        <w:pStyle w:val="ListParagraph"/>
        <w:numPr>
          <w:ilvl w:val="0"/>
          <w:numId w:val="15"/>
        </w:numPr>
        <w:autoSpaceDE w:val="0"/>
        <w:autoSpaceDN w:val="0"/>
        <w:adjustRightInd w:val="0"/>
        <w:spacing w:after="0" w:line="360" w:lineRule="auto"/>
        <w:ind w:left="992" w:hanging="425"/>
        <w:jc w:val="both"/>
        <w:rPr>
          <w:rFonts w:ascii="Arial Unicode MS" w:eastAsia="Arial Unicode MS" w:hAnsi="Arial Unicode MS" w:cs="Arial Unicode MS"/>
          <w:b/>
          <w:sz w:val="24"/>
          <w:szCs w:val="24"/>
        </w:rPr>
      </w:pPr>
      <w:r w:rsidRPr="005B6804">
        <w:rPr>
          <w:rFonts w:ascii="Arial Unicode MS" w:eastAsia="Arial Unicode MS" w:hAnsi="Arial Unicode MS" w:cs="Arial Unicode MS"/>
          <w:sz w:val="24"/>
          <w:szCs w:val="24"/>
        </w:rPr>
        <w:t>Dengan adanya penambahan anggaran diperuntukan untuk</w:t>
      </w:r>
      <w:r>
        <w:rPr>
          <w:rFonts w:ascii="Arial Unicode MS" w:eastAsia="Arial Unicode MS" w:hAnsi="Arial Unicode MS" w:cs="Arial Unicode MS"/>
          <w:sz w:val="24"/>
          <w:szCs w:val="24"/>
          <w:lang w:val="id-ID"/>
        </w:rPr>
        <w:t xml:space="preserve"> Menunjang Kinerja Pegawai BKPSDM,</w:t>
      </w:r>
      <w:r w:rsidR="00527CF1">
        <w:rPr>
          <w:rFonts w:ascii="Arial Unicode MS" w:eastAsia="Arial Unicode MS" w:hAnsi="Arial Unicode MS" w:cs="Arial Unicode MS"/>
          <w:sz w:val="24"/>
          <w:szCs w:val="24"/>
          <w:lang w:val="id-ID"/>
        </w:rPr>
        <w:t xml:space="preserve"> </w:t>
      </w:r>
      <w:r>
        <w:rPr>
          <w:rFonts w:ascii="Arial Unicode MS" w:eastAsia="Arial Unicode MS" w:hAnsi="Arial Unicode MS" w:cs="Arial Unicode MS"/>
          <w:sz w:val="24"/>
          <w:szCs w:val="24"/>
          <w:lang w:val="id-ID"/>
        </w:rPr>
        <w:t>melaksanakan kegitan JPT untuk Mengisi Kekosongan Jabatan (Open Bilding)</w:t>
      </w:r>
      <w:r w:rsidR="00FB3FD5">
        <w:rPr>
          <w:rFonts w:ascii="Arial Unicode MS" w:eastAsia="Arial Unicode MS" w:hAnsi="Arial Unicode MS" w:cs="Arial Unicode MS"/>
          <w:sz w:val="24"/>
          <w:szCs w:val="24"/>
          <w:lang w:val="id-ID"/>
        </w:rPr>
        <w:t xml:space="preserve">, </w:t>
      </w:r>
      <w:r w:rsidR="00527CF1">
        <w:rPr>
          <w:rFonts w:ascii="Arial Unicode MS" w:eastAsia="Arial Unicode MS" w:hAnsi="Arial Unicode MS" w:cs="Arial Unicode MS"/>
          <w:sz w:val="24"/>
          <w:szCs w:val="24"/>
          <w:lang w:val="id-ID"/>
        </w:rPr>
        <w:t>dan untuk penerimaan CASND (Calon Aparatur Sipil Negara Daerah).</w:t>
      </w:r>
    </w:p>
    <w:p w:rsidR="005A1753" w:rsidRDefault="005A1753" w:rsidP="005B6804">
      <w:pPr>
        <w:pStyle w:val="ListParagraph"/>
        <w:numPr>
          <w:ilvl w:val="0"/>
          <w:numId w:val="2"/>
        </w:numPr>
        <w:autoSpaceDE w:val="0"/>
        <w:autoSpaceDN w:val="0"/>
        <w:adjustRightInd w:val="0"/>
        <w:spacing w:after="0" w:line="360" w:lineRule="auto"/>
        <w:ind w:left="567" w:hanging="567"/>
        <w:jc w:val="both"/>
        <w:rPr>
          <w:rFonts w:ascii="Andalus" w:hAnsi="Andalus" w:cs="Andalus"/>
          <w:b/>
          <w:sz w:val="24"/>
          <w:szCs w:val="24"/>
        </w:rPr>
      </w:pPr>
      <w:r>
        <w:rPr>
          <w:rFonts w:ascii="Andalus" w:hAnsi="Andalus" w:cs="Andalus"/>
          <w:b/>
          <w:sz w:val="24"/>
          <w:szCs w:val="24"/>
        </w:rPr>
        <w:t>S</w:t>
      </w:r>
      <w:r w:rsidR="005B6804">
        <w:rPr>
          <w:rFonts w:ascii="Andalus" w:hAnsi="Andalus" w:cs="Andalus"/>
          <w:b/>
          <w:sz w:val="24"/>
          <w:szCs w:val="24"/>
        </w:rPr>
        <w:t>ISTEMATIKA</w:t>
      </w:r>
    </w:p>
    <w:p w:rsidR="005A1753" w:rsidRPr="005B6804" w:rsidRDefault="005A1753" w:rsidP="005B6804">
      <w:pPr>
        <w:autoSpaceDE w:val="0"/>
        <w:autoSpaceDN w:val="0"/>
        <w:adjustRightInd w:val="0"/>
        <w:spacing w:after="0" w:line="360" w:lineRule="auto"/>
        <w:ind w:left="567"/>
        <w:jc w:val="both"/>
        <w:rPr>
          <w:rFonts w:ascii="Arial Unicode MS" w:eastAsia="Arial Unicode MS" w:hAnsi="Arial Unicode MS" w:cs="Arial Unicode MS"/>
          <w:sz w:val="24"/>
          <w:szCs w:val="24"/>
        </w:rPr>
      </w:pPr>
      <w:r w:rsidRPr="005B6804">
        <w:rPr>
          <w:rFonts w:ascii="Arial Unicode MS" w:eastAsia="Arial Unicode MS" w:hAnsi="Arial Unicode MS" w:cs="Arial Unicode MS"/>
          <w:sz w:val="24"/>
          <w:szCs w:val="24"/>
        </w:rPr>
        <w:t>Sistematika Dokumen Perubahan Renja terdiri dari IV Bab, yaitu sebagai berikut :</w:t>
      </w:r>
    </w:p>
    <w:p w:rsidR="005A1753" w:rsidRPr="005B6804" w:rsidRDefault="005A1753" w:rsidP="005B6804">
      <w:pPr>
        <w:tabs>
          <w:tab w:val="left" w:pos="1701"/>
        </w:tabs>
        <w:autoSpaceDE w:val="0"/>
        <w:autoSpaceDN w:val="0"/>
        <w:adjustRightInd w:val="0"/>
        <w:spacing w:after="0" w:line="360" w:lineRule="auto"/>
        <w:ind w:firstLine="567"/>
        <w:jc w:val="both"/>
        <w:rPr>
          <w:rFonts w:ascii="Arial Unicode MS" w:eastAsia="Arial Unicode MS" w:hAnsi="Arial Unicode MS" w:cs="Arial Unicode MS"/>
          <w:b/>
          <w:bCs/>
          <w:sz w:val="24"/>
          <w:szCs w:val="24"/>
        </w:rPr>
      </w:pPr>
      <w:r w:rsidRPr="005B6804">
        <w:rPr>
          <w:rFonts w:ascii="Andalus" w:hAnsi="Andalus" w:cs="Andalus"/>
          <w:b/>
          <w:sz w:val="24"/>
          <w:szCs w:val="24"/>
        </w:rPr>
        <w:t>BAB I</w:t>
      </w:r>
      <w:r w:rsidRPr="005A1753">
        <w:rPr>
          <w:rFonts w:ascii="Andalus" w:hAnsi="Andalus" w:cs="Andalus"/>
          <w:sz w:val="24"/>
          <w:szCs w:val="24"/>
        </w:rPr>
        <w:tab/>
      </w:r>
      <w:r w:rsidRPr="005B6804">
        <w:rPr>
          <w:rFonts w:ascii="Arial Unicode MS" w:eastAsia="Arial Unicode MS" w:hAnsi="Arial Unicode MS" w:cs="Arial Unicode MS"/>
          <w:b/>
          <w:bCs/>
          <w:sz w:val="24"/>
          <w:szCs w:val="24"/>
        </w:rPr>
        <w:t>Pendahuluan</w:t>
      </w:r>
    </w:p>
    <w:p w:rsidR="005A1753" w:rsidRPr="005B6804" w:rsidRDefault="005A1753" w:rsidP="005B6804">
      <w:pPr>
        <w:tabs>
          <w:tab w:val="left" w:pos="1701"/>
        </w:tabs>
        <w:autoSpaceDE w:val="0"/>
        <w:autoSpaceDN w:val="0"/>
        <w:adjustRightInd w:val="0"/>
        <w:spacing w:after="0" w:line="360" w:lineRule="auto"/>
        <w:ind w:left="1701"/>
        <w:jc w:val="both"/>
        <w:rPr>
          <w:rFonts w:ascii="Arial Unicode MS" w:eastAsia="Arial Unicode MS" w:hAnsi="Arial Unicode MS" w:cs="Arial Unicode MS"/>
          <w:sz w:val="24"/>
          <w:szCs w:val="24"/>
        </w:rPr>
      </w:pPr>
      <w:r w:rsidRPr="005B6804">
        <w:rPr>
          <w:rFonts w:ascii="Arial Unicode MS" w:eastAsia="Arial Unicode MS" w:hAnsi="Arial Unicode MS" w:cs="Arial Unicode MS"/>
          <w:sz w:val="24"/>
          <w:szCs w:val="24"/>
        </w:rPr>
        <w:t>Terdiri dari latar belakang, dasar hukum penyusunan, maksud dan tujuan</w:t>
      </w:r>
      <w:r w:rsidR="005B6804" w:rsidRPr="005B6804">
        <w:rPr>
          <w:rFonts w:ascii="Arial Unicode MS" w:eastAsia="Arial Unicode MS" w:hAnsi="Arial Unicode MS" w:cs="Arial Unicode MS"/>
          <w:sz w:val="24"/>
          <w:szCs w:val="24"/>
        </w:rPr>
        <w:t xml:space="preserve">, dasar pertimbangan perubahan </w:t>
      </w:r>
      <w:r w:rsidRPr="005B6804">
        <w:rPr>
          <w:rFonts w:ascii="Arial Unicode MS" w:eastAsia="Arial Unicode MS" w:hAnsi="Arial Unicode MS" w:cs="Arial Unicode MS"/>
          <w:sz w:val="24"/>
          <w:szCs w:val="24"/>
        </w:rPr>
        <w:t xml:space="preserve"> serta sitematika dokumen Perubahan Renja.</w:t>
      </w:r>
    </w:p>
    <w:p w:rsidR="00FA3898" w:rsidRDefault="005A1753" w:rsidP="005B6804">
      <w:pPr>
        <w:tabs>
          <w:tab w:val="left" w:pos="1701"/>
        </w:tabs>
        <w:autoSpaceDE w:val="0"/>
        <w:autoSpaceDN w:val="0"/>
        <w:adjustRightInd w:val="0"/>
        <w:spacing w:after="0" w:line="360" w:lineRule="auto"/>
        <w:ind w:left="1701" w:hanging="1134"/>
        <w:jc w:val="both"/>
        <w:rPr>
          <w:rFonts w:ascii="Arial Unicode MS" w:eastAsia="Arial Unicode MS" w:hAnsi="Arial Unicode MS" w:cs="Arial Unicode MS"/>
          <w:b/>
          <w:bCs/>
          <w:sz w:val="24"/>
          <w:szCs w:val="24"/>
        </w:rPr>
      </w:pPr>
      <w:r w:rsidRPr="00FA3898">
        <w:rPr>
          <w:rFonts w:ascii="Arial Unicode MS" w:eastAsia="Arial Unicode MS" w:hAnsi="Arial Unicode MS" w:cs="Arial Unicode MS"/>
          <w:b/>
          <w:sz w:val="24"/>
          <w:szCs w:val="24"/>
        </w:rPr>
        <w:t>BAB II</w:t>
      </w:r>
      <w:r>
        <w:rPr>
          <w:rFonts w:ascii="Andalus" w:hAnsi="Andalus" w:cs="Andalus"/>
          <w:sz w:val="24"/>
          <w:szCs w:val="24"/>
        </w:rPr>
        <w:tab/>
      </w:r>
      <w:r w:rsidRPr="005B6804">
        <w:rPr>
          <w:rFonts w:ascii="Arial Unicode MS" w:eastAsia="Arial Unicode MS" w:hAnsi="Arial Unicode MS" w:cs="Arial Unicode MS"/>
          <w:b/>
          <w:bCs/>
          <w:sz w:val="24"/>
          <w:szCs w:val="24"/>
        </w:rPr>
        <w:t>Evaluasi Hasil Pelaksanaan Renja sampai dengan Triwulan II Tahun 201</w:t>
      </w:r>
      <w:r w:rsidR="00FA3898">
        <w:rPr>
          <w:rFonts w:ascii="Arial Unicode MS" w:eastAsia="Arial Unicode MS" w:hAnsi="Arial Unicode MS" w:cs="Arial Unicode MS"/>
          <w:b/>
          <w:bCs/>
          <w:sz w:val="24"/>
          <w:szCs w:val="24"/>
        </w:rPr>
        <w:t>9</w:t>
      </w:r>
    </w:p>
    <w:p w:rsidR="005A1753" w:rsidRDefault="00FA3898" w:rsidP="005B6804">
      <w:pPr>
        <w:tabs>
          <w:tab w:val="left" w:pos="1701"/>
        </w:tabs>
        <w:autoSpaceDE w:val="0"/>
        <w:autoSpaceDN w:val="0"/>
        <w:adjustRightInd w:val="0"/>
        <w:spacing w:after="0" w:line="360" w:lineRule="auto"/>
        <w:ind w:left="1701" w:hanging="1134"/>
        <w:jc w:val="both"/>
        <w:rPr>
          <w:rFonts w:ascii="Andalus" w:hAnsi="Andalus" w:cs="Andalus"/>
          <w:sz w:val="24"/>
          <w:szCs w:val="24"/>
          <w:lang w:val="id-ID"/>
        </w:rPr>
      </w:pPr>
      <w:r>
        <w:rPr>
          <w:rFonts w:ascii="Arial Unicode MS" w:eastAsia="Arial Unicode MS" w:hAnsi="Arial Unicode MS" w:cs="Arial Unicode MS"/>
          <w:sz w:val="24"/>
          <w:szCs w:val="24"/>
        </w:rPr>
        <w:tab/>
      </w:r>
      <w:r w:rsidR="005A1753" w:rsidRPr="005B6804">
        <w:rPr>
          <w:rFonts w:ascii="Arial Unicode MS" w:eastAsia="Arial Unicode MS" w:hAnsi="Arial Unicode MS" w:cs="Arial Unicode MS"/>
          <w:sz w:val="24"/>
          <w:szCs w:val="24"/>
        </w:rPr>
        <w:t>Berisi tentang evaluasi kinerja pelaksanaan program dan kegiatan s.d. triwulan II Tahun 201</w:t>
      </w:r>
      <w:r w:rsidR="005B6804">
        <w:rPr>
          <w:rFonts w:ascii="Arial Unicode MS" w:eastAsia="Arial Unicode MS" w:hAnsi="Arial Unicode MS" w:cs="Arial Unicode MS"/>
          <w:sz w:val="24"/>
          <w:szCs w:val="24"/>
        </w:rPr>
        <w:t>9</w:t>
      </w:r>
      <w:r w:rsidR="005A1753" w:rsidRPr="005B6804">
        <w:rPr>
          <w:rFonts w:ascii="Arial Unicode MS" w:eastAsia="Arial Unicode MS" w:hAnsi="Arial Unicode MS" w:cs="Arial Unicode MS"/>
          <w:sz w:val="24"/>
          <w:szCs w:val="24"/>
        </w:rPr>
        <w:t xml:space="preserve"> dan permasalahan yang ada pada </w:t>
      </w:r>
      <w:r w:rsidR="00527CF1" w:rsidRPr="00B9260C">
        <w:rPr>
          <w:rFonts w:ascii="Arial Unicode MS" w:eastAsia="Arial Unicode MS" w:hAnsi="Arial Unicode MS" w:cs="Arial Unicode MS"/>
          <w:color w:val="000000" w:themeColor="text1"/>
          <w:sz w:val="24"/>
          <w:szCs w:val="24"/>
        </w:rPr>
        <w:t>Badan Kepegawaian dan Pengembangan Sumber Daya Manusia</w:t>
      </w:r>
      <w:r w:rsidR="005A1753" w:rsidRPr="005B6804">
        <w:rPr>
          <w:rFonts w:ascii="Arial Unicode MS" w:eastAsia="Arial Unicode MS" w:hAnsi="Arial Unicode MS" w:cs="Arial Unicode MS"/>
          <w:sz w:val="24"/>
          <w:szCs w:val="24"/>
        </w:rPr>
        <w:t xml:space="preserve"> Kota Serang</w:t>
      </w:r>
      <w:r w:rsidR="005A1753">
        <w:rPr>
          <w:rFonts w:ascii="Andalus" w:hAnsi="Andalus" w:cs="Andalus"/>
          <w:sz w:val="24"/>
          <w:szCs w:val="24"/>
        </w:rPr>
        <w:t>.</w:t>
      </w:r>
    </w:p>
    <w:p w:rsidR="00527CF1" w:rsidRPr="00527CF1" w:rsidRDefault="00527CF1" w:rsidP="005B6804">
      <w:pPr>
        <w:tabs>
          <w:tab w:val="left" w:pos="1701"/>
        </w:tabs>
        <w:autoSpaceDE w:val="0"/>
        <w:autoSpaceDN w:val="0"/>
        <w:adjustRightInd w:val="0"/>
        <w:spacing w:after="0" w:line="360" w:lineRule="auto"/>
        <w:ind w:left="1701" w:hanging="1134"/>
        <w:jc w:val="both"/>
        <w:rPr>
          <w:rFonts w:ascii="Andalus" w:hAnsi="Andalus" w:cs="Andalus"/>
          <w:sz w:val="24"/>
          <w:szCs w:val="24"/>
          <w:lang w:val="id-ID"/>
        </w:rPr>
      </w:pPr>
    </w:p>
    <w:p w:rsidR="005A1753" w:rsidRPr="005B6804" w:rsidRDefault="005A1753" w:rsidP="005B6804">
      <w:pPr>
        <w:tabs>
          <w:tab w:val="left" w:pos="1701"/>
        </w:tabs>
        <w:autoSpaceDE w:val="0"/>
        <w:autoSpaceDN w:val="0"/>
        <w:adjustRightInd w:val="0"/>
        <w:spacing w:after="0" w:line="360" w:lineRule="auto"/>
        <w:ind w:firstLine="567"/>
        <w:jc w:val="both"/>
        <w:rPr>
          <w:rFonts w:ascii="Arial Unicode MS" w:eastAsia="Arial Unicode MS" w:hAnsi="Arial Unicode MS" w:cs="Arial Unicode MS"/>
          <w:b/>
          <w:bCs/>
          <w:sz w:val="24"/>
          <w:szCs w:val="24"/>
        </w:rPr>
      </w:pPr>
      <w:r w:rsidRPr="00FA3898">
        <w:rPr>
          <w:rFonts w:ascii="Arial Unicode MS" w:eastAsia="Arial Unicode MS" w:hAnsi="Arial Unicode MS" w:cs="Arial Unicode MS"/>
          <w:b/>
          <w:sz w:val="24"/>
          <w:szCs w:val="24"/>
        </w:rPr>
        <w:t>BAB III</w:t>
      </w:r>
      <w:r w:rsidRPr="00725027">
        <w:rPr>
          <w:rFonts w:ascii="Arial Unicode MS" w:eastAsia="Arial Unicode MS" w:hAnsi="Arial Unicode MS" w:cs="Arial Unicode MS"/>
          <w:sz w:val="24"/>
          <w:szCs w:val="24"/>
        </w:rPr>
        <w:tab/>
      </w:r>
      <w:r w:rsidRPr="005B6804">
        <w:rPr>
          <w:rFonts w:ascii="Arial Unicode MS" w:eastAsia="Arial Unicode MS" w:hAnsi="Arial Unicode MS" w:cs="Arial Unicode MS"/>
          <w:b/>
          <w:bCs/>
          <w:sz w:val="24"/>
          <w:szCs w:val="24"/>
        </w:rPr>
        <w:t>Rencana Perubahan Program dan Kegiatan</w:t>
      </w:r>
    </w:p>
    <w:p w:rsidR="005A1753" w:rsidRPr="005B6804" w:rsidRDefault="005B6804" w:rsidP="00725027">
      <w:pPr>
        <w:tabs>
          <w:tab w:val="left" w:pos="1701"/>
        </w:tabs>
        <w:autoSpaceDE w:val="0"/>
        <w:autoSpaceDN w:val="0"/>
        <w:adjustRightInd w:val="0"/>
        <w:spacing w:after="0" w:line="360" w:lineRule="auto"/>
        <w:ind w:left="1701" w:hanging="261"/>
        <w:jc w:val="both"/>
        <w:rPr>
          <w:rFonts w:ascii="Arial Unicode MS" w:eastAsia="Arial Unicode MS" w:hAnsi="Arial Unicode MS" w:cs="Arial Unicode MS"/>
          <w:sz w:val="24"/>
          <w:szCs w:val="24"/>
        </w:rPr>
      </w:pPr>
      <w:r w:rsidRPr="005B6804">
        <w:rPr>
          <w:rFonts w:ascii="Arial Unicode MS" w:eastAsia="Arial Unicode MS" w:hAnsi="Arial Unicode MS" w:cs="Arial Unicode MS"/>
          <w:sz w:val="24"/>
          <w:szCs w:val="24"/>
        </w:rPr>
        <w:tab/>
      </w:r>
      <w:r w:rsidR="005A1753" w:rsidRPr="005B6804">
        <w:rPr>
          <w:rFonts w:ascii="Arial Unicode MS" w:eastAsia="Arial Unicode MS" w:hAnsi="Arial Unicode MS" w:cs="Arial Unicode MS"/>
          <w:sz w:val="24"/>
          <w:szCs w:val="24"/>
        </w:rPr>
        <w:t>Berisi tentang rencana perubahan program dan kegiatan Tahun 201</w:t>
      </w:r>
      <w:r w:rsidR="00FA3898">
        <w:rPr>
          <w:rFonts w:ascii="Arial Unicode MS" w:eastAsia="Arial Unicode MS" w:hAnsi="Arial Unicode MS" w:cs="Arial Unicode MS"/>
          <w:sz w:val="24"/>
          <w:szCs w:val="24"/>
        </w:rPr>
        <w:t>9</w:t>
      </w:r>
      <w:r w:rsidR="005A1753" w:rsidRPr="005B6804">
        <w:rPr>
          <w:rFonts w:ascii="Arial Unicode MS" w:eastAsia="Arial Unicode MS" w:hAnsi="Arial Unicode MS" w:cs="Arial Unicode MS"/>
          <w:sz w:val="24"/>
          <w:szCs w:val="24"/>
        </w:rPr>
        <w:t xml:space="preserve"> .</w:t>
      </w:r>
    </w:p>
    <w:p w:rsidR="005A1753" w:rsidRPr="00725027" w:rsidRDefault="005A1753" w:rsidP="00725027">
      <w:pPr>
        <w:tabs>
          <w:tab w:val="left" w:pos="1701"/>
        </w:tabs>
        <w:autoSpaceDE w:val="0"/>
        <w:autoSpaceDN w:val="0"/>
        <w:adjustRightInd w:val="0"/>
        <w:spacing w:after="0" w:line="360" w:lineRule="auto"/>
        <w:ind w:left="1440" w:hanging="873"/>
        <w:jc w:val="both"/>
        <w:rPr>
          <w:rFonts w:ascii="Arial Unicode MS" w:eastAsia="Arial Unicode MS" w:hAnsi="Arial Unicode MS" w:cs="Arial Unicode MS"/>
          <w:b/>
          <w:bCs/>
          <w:sz w:val="24"/>
          <w:szCs w:val="24"/>
        </w:rPr>
      </w:pPr>
      <w:r w:rsidRPr="00FA3898">
        <w:rPr>
          <w:rFonts w:ascii="Arial Unicode MS" w:eastAsia="Arial Unicode MS" w:hAnsi="Arial Unicode MS" w:cs="Arial Unicode MS"/>
          <w:b/>
          <w:sz w:val="24"/>
          <w:szCs w:val="24"/>
        </w:rPr>
        <w:t xml:space="preserve">BAB IV </w:t>
      </w:r>
      <w:r w:rsidRPr="00FA3898">
        <w:rPr>
          <w:rFonts w:ascii="Arial Unicode MS" w:eastAsia="Arial Unicode MS" w:hAnsi="Arial Unicode MS" w:cs="Arial Unicode MS"/>
          <w:b/>
          <w:sz w:val="24"/>
          <w:szCs w:val="24"/>
        </w:rPr>
        <w:tab/>
      </w:r>
      <w:r w:rsidR="00725027" w:rsidRPr="00725027">
        <w:rPr>
          <w:rFonts w:ascii="Arial Unicode MS" w:eastAsia="Arial Unicode MS" w:hAnsi="Arial Unicode MS" w:cs="Arial Unicode MS"/>
          <w:sz w:val="24"/>
          <w:szCs w:val="24"/>
        </w:rPr>
        <w:tab/>
      </w:r>
      <w:r w:rsidRPr="00725027">
        <w:rPr>
          <w:rFonts w:ascii="Arial Unicode MS" w:eastAsia="Arial Unicode MS" w:hAnsi="Arial Unicode MS" w:cs="Arial Unicode MS"/>
          <w:b/>
          <w:bCs/>
          <w:sz w:val="24"/>
          <w:szCs w:val="24"/>
        </w:rPr>
        <w:t>Penutup</w:t>
      </w:r>
    </w:p>
    <w:p w:rsidR="005A1753" w:rsidRDefault="005A1753"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27CF1" w:rsidRDefault="00527CF1" w:rsidP="005A1753">
      <w:pPr>
        <w:autoSpaceDE w:val="0"/>
        <w:autoSpaceDN w:val="0"/>
        <w:adjustRightInd w:val="0"/>
        <w:spacing w:after="0" w:line="360" w:lineRule="auto"/>
        <w:ind w:left="1440" w:hanging="1080"/>
        <w:jc w:val="both"/>
        <w:rPr>
          <w:rFonts w:ascii="Andalus" w:hAnsi="Andalus" w:cs="Andalus"/>
          <w:sz w:val="24"/>
          <w:szCs w:val="24"/>
          <w:lang w:val="id-ID"/>
        </w:rPr>
      </w:pPr>
    </w:p>
    <w:p w:rsidR="005A1753" w:rsidRPr="0004357B" w:rsidRDefault="005A1753" w:rsidP="005A1753">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04357B">
        <w:rPr>
          <w:rFonts w:ascii="Arial Unicode MS" w:eastAsia="Arial Unicode MS" w:hAnsi="Arial Unicode MS" w:cs="Arial Unicode MS"/>
          <w:b/>
          <w:bCs/>
          <w:sz w:val="24"/>
          <w:szCs w:val="24"/>
        </w:rPr>
        <w:t>BAB II</w:t>
      </w:r>
    </w:p>
    <w:p w:rsidR="00F73A7F" w:rsidRDefault="005A1753" w:rsidP="0004357B">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04357B">
        <w:rPr>
          <w:rFonts w:ascii="Arial Unicode MS" w:eastAsia="Arial Unicode MS" w:hAnsi="Arial Unicode MS" w:cs="Arial Unicode MS"/>
          <w:b/>
          <w:bCs/>
          <w:sz w:val="24"/>
          <w:szCs w:val="24"/>
        </w:rPr>
        <w:t>EVALUASI HASIL PELAKSANAAN RENJA</w:t>
      </w:r>
      <w:r w:rsidR="00527CF1">
        <w:rPr>
          <w:rFonts w:ascii="Arial Unicode MS" w:eastAsia="Arial Unicode MS" w:hAnsi="Arial Unicode MS" w:cs="Arial Unicode MS"/>
          <w:b/>
          <w:bCs/>
          <w:sz w:val="24"/>
          <w:szCs w:val="24"/>
          <w:lang w:val="id-ID"/>
        </w:rPr>
        <w:t xml:space="preserve"> </w:t>
      </w:r>
      <w:r w:rsidRPr="0004357B">
        <w:rPr>
          <w:rFonts w:ascii="Arial Unicode MS" w:eastAsia="Arial Unicode MS" w:hAnsi="Arial Unicode MS" w:cs="Arial Unicode MS"/>
          <w:b/>
          <w:bCs/>
          <w:sz w:val="24"/>
          <w:szCs w:val="24"/>
        </w:rPr>
        <w:t xml:space="preserve">SAMPAI </w:t>
      </w:r>
    </w:p>
    <w:p w:rsidR="005A1753" w:rsidRDefault="005A1753" w:rsidP="0004357B">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04357B">
        <w:rPr>
          <w:rFonts w:ascii="Arial Unicode MS" w:eastAsia="Arial Unicode MS" w:hAnsi="Arial Unicode MS" w:cs="Arial Unicode MS"/>
          <w:b/>
          <w:bCs/>
          <w:sz w:val="24"/>
          <w:szCs w:val="24"/>
        </w:rPr>
        <w:t>DENGAN TRIWULAN II TAHUN 201</w:t>
      </w:r>
      <w:r w:rsidR="00FA3898" w:rsidRPr="0004357B">
        <w:rPr>
          <w:rFonts w:ascii="Arial Unicode MS" w:eastAsia="Arial Unicode MS" w:hAnsi="Arial Unicode MS" w:cs="Arial Unicode MS"/>
          <w:b/>
          <w:bCs/>
          <w:sz w:val="24"/>
          <w:szCs w:val="24"/>
        </w:rPr>
        <w:t>9</w:t>
      </w:r>
    </w:p>
    <w:p w:rsidR="0004357B" w:rsidRDefault="0004357B" w:rsidP="005A1753">
      <w:pPr>
        <w:autoSpaceDE w:val="0"/>
        <w:autoSpaceDN w:val="0"/>
        <w:adjustRightInd w:val="0"/>
        <w:spacing w:after="0" w:line="240" w:lineRule="auto"/>
        <w:ind w:left="1440" w:hanging="1080"/>
        <w:jc w:val="center"/>
        <w:rPr>
          <w:rFonts w:ascii="Arial Unicode MS" w:eastAsia="Arial Unicode MS" w:hAnsi="Arial Unicode MS" w:cs="Arial Unicode MS"/>
          <w:b/>
          <w:bCs/>
          <w:sz w:val="24"/>
          <w:szCs w:val="24"/>
        </w:rPr>
      </w:pPr>
    </w:p>
    <w:p w:rsidR="0004357B" w:rsidRDefault="0004357B" w:rsidP="005A1753">
      <w:pPr>
        <w:autoSpaceDE w:val="0"/>
        <w:autoSpaceDN w:val="0"/>
        <w:adjustRightInd w:val="0"/>
        <w:spacing w:after="0" w:line="240" w:lineRule="auto"/>
        <w:ind w:left="1440" w:hanging="1080"/>
        <w:jc w:val="center"/>
        <w:rPr>
          <w:rFonts w:ascii="Arial Unicode MS" w:eastAsia="Arial Unicode MS" w:hAnsi="Arial Unicode MS" w:cs="Arial Unicode MS"/>
          <w:b/>
          <w:bCs/>
          <w:sz w:val="24"/>
          <w:szCs w:val="24"/>
        </w:rPr>
      </w:pPr>
    </w:p>
    <w:p w:rsidR="0004357B" w:rsidRDefault="0004357B" w:rsidP="0004357B">
      <w:pPr>
        <w:pStyle w:val="ListParagraph"/>
        <w:autoSpaceDE w:val="0"/>
        <w:autoSpaceDN w:val="0"/>
        <w:adjustRightInd w:val="0"/>
        <w:spacing w:after="0" w:line="360" w:lineRule="auto"/>
        <w:ind w:left="0" w:firstLine="1134"/>
        <w:jc w:val="both"/>
        <w:rPr>
          <w:rFonts w:ascii="Arial Unicode MS" w:eastAsia="Arial Unicode MS" w:hAnsi="Arial Unicode MS" w:cs="Arial Unicode MS"/>
          <w:sz w:val="24"/>
          <w:szCs w:val="24"/>
        </w:rPr>
      </w:pPr>
      <w:r w:rsidRPr="0004357B">
        <w:rPr>
          <w:rFonts w:ascii="Arial Unicode MS" w:eastAsia="Arial Unicode MS" w:hAnsi="Arial Unicode MS" w:cs="Arial Unicode MS"/>
          <w:sz w:val="24"/>
          <w:szCs w:val="24"/>
        </w:rPr>
        <w:t xml:space="preserve">Pelaksanaan evaluasi yang dilakukan oleh </w:t>
      </w:r>
      <w:r w:rsidR="00527CF1" w:rsidRPr="00B9260C">
        <w:rPr>
          <w:rFonts w:ascii="Arial Unicode MS" w:eastAsia="Arial Unicode MS" w:hAnsi="Arial Unicode MS" w:cs="Arial Unicode MS"/>
          <w:color w:val="000000" w:themeColor="text1"/>
          <w:sz w:val="24"/>
          <w:szCs w:val="24"/>
        </w:rPr>
        <w:t>Badan Kepegawaian dan Pengembangan Sumber Daya Manusia</w:t>
      </w:r>
      <w:r w:rsidR="00527CF1">
        <w:rPr>
          <w:rFonts w:ascii="Arial Unicode MS" w:eastAsia="Arial Unicode MS" w:hAnsi="Arial Unicode MS" w:cs="Arial Unicode MS"/>
          <w:sz w:val="24"/>
          <w:szCs w:val="24"/>
        </w:rPr>
        <w:t xml:space="preserve"> tahun 201</w:t>
      </w:r>
      <w:r w:rsidR="00527CF1">
        <w:rPr>
          <w:rFonts w:ascii="Arial Unicode MS" w:eastAsia="Arial Unicode MS" w:hAnsi="Arial Unicode MS" w:cs="Arial Unicode MS"/>
          <w:sz w:val="24"/>
          <w:szCs w:val="24"/>
          <w:lang w:val="id-ID"/>
        </w:rPr>
        <w:t xml:space="preserve">9 </w:t>
      </w:r>
      <w:r w:rsidRPr="0004357B">
        <w:rPr>
          <w:rFonts w:ascii="Arial Unicode MS" w:eastAsia="Arial Unicode MS" w:hAnsi="Arial Unicode MS" w:cs="Arial Unicode MS"/>
          <w:sz w:val="24"/>
          <w:szCs w:val="24"/>
        </w:rPr>
        <w:t xml:space="preserve">Triwullan II dilaksanakan untuk : </w:t>
      </w:r>
    </w:p>
    <w:p w:rsidR="0004357B" w:rsidRPr="0004357B" w:rsidRDefault="0004357B" w:rsidP="0004357B">
      <w:pPr>
        <w:pStyle w:val="ListParagraph"/>
        <w:numPr>
          <w:ilvl w:val="0"/>
          <w:numId w:val="34"/>
        </w:numPr>
        <w:tabs>
          <w:tab w:val="left" w:pos="426"/>
        </w:tabs>
        <w:autoSpaceDE w:val="0"/>
        <w:autoSpaceDN w:val="0"/>
        <w:adjustRightInd w:val="0"/>
        <w:spacing w:after="0" w:line="360" w:lineRule="auto"/>
        <w:ind w:left="426" w:hanging="426"/>
        <w:jc w:val="both"/>
        <w:rPr>
          <w:rFonts w:ascii="Arial Unicode MS" w:eastAsia="Arial Unicode MS" w:hAnsi="Arial Unicode MS" w:cs="Arial Unicode MS"/>
          <w:color w:val="000000"/>
          <w:sz w:val="24"/>
          <w:szCs w:val="24"/>
        </w:rPr>
      </w:pPr>
      <w:r w:rsidRPr="0004357B">
        <w:rPr>
          <w:rFonts w:ascii="Arial Unicode MS" w:eastAsia="Arial Unicode MS" w:hAnsi="Arial Unicode MS" w:cs="Arial Unicode MS"/>
          <w:color w:val="000000"/>
          <w:sz w:val="24"/>
          <w:szCs w:val="24"/>
        </w:rPr>
        <w:t>Mengetahui realisasi program/kegiatan yang tidak memenuhi target kinerja ha</w:t>
      </w:r>
      <w:r>
        <w:rPr>
          <w:rFonts w:ascii="Arial Unicode MS" w:eastAsia="Arial Unicode MS" w:hAnsi="Arial Unicode MS" w:cs="Arial Unicode MS"/>
          <w:color w:val="000000"/>
          <w:sz w:val="24"/>
          <w:szCs w:val="24"/>
        </w:rPr>
        <w:t>sil/keluaran yang direncanakan;</w:t>
      </w:r>
    </w:p>
    <w:p w:rsidR="0004357B" w:rsidRDefault="0004357B" w:rsidP="0004357B">
      <w:pPr>
        <w:pStyle w:val="ListParagraph"/>
        <w:numPr>
          <w:ilvl w:val="0"/>
          <w:numId w:val="34"/>
        </w:numPr>
        <w:autoSpaceDE w:val="0"/>
        <w:autoSpaceDN w:val="0"/>
        <w:adjustRightInd w:val="0"/>
        <w:spacing w:after="0" w:line="360" w:lineRule="auto"/>
        <w:ind w:left="426" w:hanging="426"/>
        <w:jc w:val="both"/>
        <w:rPr>
          <w:rFonts w:ascii="Arial Unicode MS" w:eastAsia="Arial Unicode MS" w:hAnsi="Arial Unicode MS" w:cs="Arial Unicode MS"/>
          <w:color w:val="000000"/>
          <w:sz w:val="24"/>
          <w:szCs w:val="24"/>
        </w:rPr>
      </w:pPr>
      <w:r w:rsidRPr="0004357B">
        <w:rPr>
          <w:rFonts w:ascii="Arial Unicode MS" w:eastAsia="Arial Unicode MS" w:hAnsi="Arial Unicode MS" w:cs="Arial Unicode MS"/>
          <w:color w:val="000000"/>
          <w:sz w:val="24"/>
          <w:szCs w:val="24"/>
        </w:rPr>
        <w:t>Mengetahui realisasi program/kegiatan yang memenuhi target kinerja ha</w:t>
      </w:r>
      <w:r>
        <w:rPr>
          <w:rFonts w:ascii="Arial Unicode MS" w:eastAsia="Arial Unicode MS" w:hAnsi="Arial Unicode MS" w:cs="Arial Unicode MS"/>
          <w:color w:val="000000"/>
          <w:sz w:val="24"/>
          <w:szCs w:val="24"/>
        </w:rPr>
        <w:t>sil/keluaran yang direncanakan;</w:t>
      </w:r>
    </w:p>
    <w:p w:rsidR="0004357B" w:rsidRPr="0004357B" w:rsidRDefault="0004357B" w:rsidP="0004357B">
      <w:pPr>
        <w:pStyle w:val="ListParagraph"/>
        <w:numPr>
          <w:ilvl w:val="0"/>
          <w:numId w:val="34"/>
        </w:numPr>
        <w:autoSpaceDE w:val="0"/>
        <w:autoSpaceDN w:val="0"/>
        <w:adjustRightInd w:val="0"/>
        <w:spacing w:after="0" w:line="360" w:lineRule="auto"/>
        <w:ind w:left="426" w:hanging="426"/>
        <w:jc w:val="both"/>
        <w:rPr>
          <w:rFonts w:ascii="Arial Unicode MS" w:eastAsia="Arial Unicode MS" w:hAnsi="Arial Unicode MS" w:cs="Arial Unicode MS"/>
          <w:color w:val="000000"/>
          <w:sz w:val="24"/>
          <w:szCs w:val="24"/>
        </w:rPr>
      </w:pPr>
      <w:r w:rsidRPr="0004357B">
        <w:rPr>
          <w:rFonts w:ascii="Arial Unicode MS" w:eastAsia="Arial Unicode MS" w:hAnsi="Arial Unicode MS" w:cs="Arial Unicode MS"/>
          <w:color w:val="000000"/>
          <w:sz w:val="24"/>
          <w:szCs w:val="24"/>
        </w:rPr>
        <w:t xml:space="preserve">Mengetahui realisasi program/kegiatan yang melebihi target kinerja hasil/keluaran yang direncanakan. Sehingga dengan adanya pelaksanaan evaluasi dapat diketahui : </w:t>
      </w:r>
    </w:p>
    <w:p w:rsidR="00F73A7F" w:rsidRPr="00F73A7F" w:rsidRDefault="00F73A7F" w:rsidP="00F73A7F">
      <w:pPr>
        <w:pStyle w:val="ListParagraph"/>
        <w:numPr>
          <w:ilvl w:val="0"/>
          <w:numId w:val="35"/>
        </w:numPr>
        <w:autoSpaceDE w:val="0"/>
        <w:autoSpaceDN w:val="0"/>
        <w:adjustRightInd w:val="0"/>
        <w:spacing w:after="0" w:line="360" w:lineRule="auto"/>
        <w:ind w:left="850" w:hanging="425"/>
        <w:jc w:val="both"/>
        <w:rPr>
          <w:rFonts w:ascii="Arial Unicode MS" w:eastAsia="Arial Unicode MS" w:hAnsi="Arial Unicode MS" w:cs="Arial Unicode MS"/>
          <w:color w:val="000000"/>
          <w:sz w:val="24"/>
          <w:szCs w:val="24"/>
        </w:rPr>
      </w:pPr>
      <w:r w:rsidRPr="00F73A7F">
        <w:rPr>
          <w:rFonts w:ascii="Arial Unicode MS" w:eastAsia="Arial Unicode MS" w:hAnsi="Arial Unicode MS" w:cs="Arial Unicode MS"/>
          <w:color w:val="000000"/>
          <w:sz w:val="24"/>
          <w:szCs w:val="24"/>
        </w:rPr>
        <w:t xml:space="preserve">Faktor-faktor penyebab tidak tercapainya, terpenuhinya atau melebihi target kinerja program/kegiatan; </w:t>
      </w:r>
    </w:p>
    <w:p w:rsidR="00F73A7F" w:rsidRPr="00F73A7F" w:rsidRDefault="00F73A7F" w:rsidP="00F73A7F">
      <w:pPr>
        <w:pStyle w:val="ListParagraph"/>
        <w:numPr>
          <w:ilvl w:val="0"/>
          <w:numId w:val="35"/>
        </w:numPr>
        <w:autoSpaceDE w:val="0"/>
        <w:autoSpaceDN w:val="0"/>
        <w:adjustRightInd w:val="0"/>
        <w:spacing w:after="0" w:line="360" w:lineRule="auto"/>
        <w:ind w:left="850" w:hanging="425"/>
        <w:jc w:val="both"/>
        <w:rPr>
          <w:rFonts w:ascii="Arial Unicode MS" w:eastAsia="Arial Unicode MS" w:hAnsi="Arial Unicode MS" w:cs="Arial Unicode MS"/>
          <w:color w:val="000000"/>
          <w:sz w:val="24"/>
          <w:szCs w:val="24"/>
        </w:rPr>
      </w:pPr>
      <w:r w:rsidRPr="00F73A7F">
        <w:rPr>
          <w:rFonts w:ascii="Arial Unicode MS" w:eastAsia="Arial Unicode MS" w:hAnsi="Arial Unicode MS" w:cs="Arial Unicode MS"/>
          <w:color w:val="000000"/>
          <w:sz w:val="24"/>
          <w:szCs w:val="24"/>
        </w:rPr>
        <w:t xml:space="preserve">Implikasi yang timbul terhadap target capaian program Renstra Perangkat Daerah; </w:t>
      </w:r>
    </w:p>
    <w:p w:rsidR="00F73A7F" w:rsidRDefault="00F73A7F" w:rsidP="00F73A7F">
      <w:pPr>
        <w:pStyle w:val="ListParagraph"/>
        <w:numPr>
          <w:ilvl w:val="0"/>
          <w:numId w:val="35"/>
        </w:numPr>
        <w:autoSpaceDE w:val="0"/>
        <w:autoSpaceDN w:val="0"/>
        <w:adjustRightInd w:val="0"/>
        <w:spacing w:after="0" w:line="360" w:lineRule="auto"/>
        <w:ind w:left="850" w:hanging="425"/>
        <w:jc w:val="both"/>
        <w:rPr>
          <w:rFonts w:ascii="Arial Unicode MS" w:eastAsia="Arial Unicode MS" w:hAnsi="Arial Unicode MS" w:cs="Arial Unicode MS"/>
          <w:color w:val="000000"/>
          <w:sz w:val="24"/>
          <w:szCs w:val="24"/>
        </w:rPr>
      </w:pPr>
      <w:r w:rsidRPr="00F73A7F">
        <w:rPr>
          <w:rFonts w:ascii="Arial Unicode MS" w:eastAsia="Arial Unicode MS" w:hAnsi="Arial Unicode MS" w:cs="Arial Unicode MS"/>
          <w:color w:val="000000"/>
          <w:sz w:val="24"/>
          <w:szCs w:val="24"/>
        </w:rPr>
        <w:t xml:space="preserve"> Kebijakan/tindakan perencanaan dan penganggaran yang perlu diambil untukmengatasi fa</w:t>
      </w:r>
      <w:r>
        <w:rPr>
          <w:rFonts w:ascii="Arial Unicode MS" w:eastAsia="Arial Unicode MS" w:hAnsi="Arial Unicode MS" w:cs="Arial Unicode MS"/>
          <w:color w:val="000000"/>
          <w:sz w:val="24"/>
          <w:szCs w:val="24"/>
        </w:rPr>
        <w:t>k</w:t>
      </w:r>
      <w:r w:rsidRPr="00F73A7F">
        <w:rPr>
          <w:rFonts w:ascii="Arial Unicode MS" w:eastAsia="Arial Unicode MS" w:hAnsi="Arial Unicode MS" w:cs="Arial Unicode MS"/>
          <w:color w:val="000000"/>
          <w:sz w:val="24"/>
          <w:szCs w:val="24"/>
        </w:rPr>
        <w:t xml:space="preserve">tor-faktor penyebab tersebut. </w:t>
      </w:r>
    </w:p>
    <w:p w:rsidR="00F73A7F" w:rsidRDefault="00F73A7F" w:rsidP="00F73A7F">
      <w:pPr>
        <w:autoSpaceDE w:val="0"/>
        <w:autoSpaceDN w:val="0"/>
        <w:adjustRightInd w:val="0"/>
        <w:spacing w:after="0" w:line="360" w:lineRule="auto"/>
        <w:jc w:val="both"/>
        <w:rPr>
          <w:rFonts w:ascii="Arial Unicode MS" w:eastAsia="Arial Unicode MS" w:hAnsi="Arial Unicode MS" w:cs="Arial Unicode MS"/>
          <w:color w:val="000000"/>
          <w:sz w:val="24"/>
          <w:szCs w:val="24"/>
        </w:rPr>
      </w:pPr>
    </w:p>
    <w:p w:rsidR="00F73A7F" w:rsidRDefault="00F73A7F" w:rsidP="00F73A7F">
      <w:pPr>
        <w:autoSpaceDE w:val="0"/>
        <w:autoSpaceDN w:val="0"/>
        <w:adjustRightInd w:val="0"/>
        <w:spacing w:after="0" w:line="360" w:lineRule="auto"/>
        <w:jc w:val="both"/>
        <w:rPr>
          <w:rFonts w:ascii="Arial Unicode MS" w:eastAsia="Arial Unicode MS" w:hAnsi="Arial Unicode MS" w:cs="Arial Unicode MS"/>
          <w:color w:val="000000"/>
          <w:sz w:val="24"/>
          <w:szCs w:val="24"/>
        </w:rPr>
      </w:pPr>
    </w:p>
    <w:p w:rsidR="00F73A7F" w:rsidRPr="00F73A7F" w:rsidRDefault="00F73A7F" w:rsidP="00F73A7F">
      <w:pPr>
        <w:autoSpaceDE w:val="0"/>
        <w:autoSpaceDN w:val="0"/>
        <w:adjustRightInd w:val="0"/>
        <w:spacing w:after="0" w:line="360" w:lineRule="auto"/>
        <w:jc w:val="both"/>
        <w:rPr>
          <w:rFonts w:ascii="Arial Unicode MS" w:eastAsia="Arial Unicode MS" w:hAnsi="Arial Unicode MS" w:cs="Arial Unicode MS"/>
          <w:color w:val="000000"/>
          <w:sz w:val="24"/>
          <w:szCs w:val="24"/>
        </w:rPr>
      </w:pPr>
    </w:p>
    <w:p w:rsidR="00AD18A8" w:rsidRPr="0004357B" w:rsidRDefault="00AD18A8" w:rsidP="0004357B">
      <w:pPr>
        <w:pStyle w:val="ListParagraph"/>
        <w:numPr>
          <w:ilvl w:val="1"/>
          <w:numId w:val="15"/>
        </w:numPr>
        <w:autoSpaceDE w:val="0"/>
        <w:autoSpaceDN w:val="0"/>
        <w:adjustRightInd w:val="0"/>
        <w:spacing w:after="0" w:line="360" w:lineRule="auto"/>
        <w:ind w:left="567" w:hanging="560"/>
        <w:rPr>
          <w:rFonts w:ascii="Arial Unicode MS" w:eastAsia="Arial Unicode MS" w:hAnsi="Arial Unicode MS" w:cs="Arial Unicode MS"/>
          <w:sz w:val="24"/>
          <w:szCs w:val="24"/>
        </w:rPr>
      </w:pPr>
      <w:r w:rsidRPr="0004357B">
        <w:rPr>
          <w:rFonts w:ascii="Arial Unicode MS" w:eastAsia="Arial Unicode MS" w:hAnsi="Arial Unicode MS" w:cs="Arial Unicode MS"/>
          <w:b/>
          <w:bCs/>
          <w:sz w:val="24"/>
          <w:szCs w:val="24"/>
        </w:rPr>
        <w:t>E</w:t>
      </w:r>
      <w:r w:rsidR="0004357B" w:rsidRPr="0004357B">
        <w:rPr>
          <w:rFonts w:ascii="Arial Unicode MS" w:eastAsia="Arial Unicode MS" w:hAnsi="Arial Unicode MS" w:cs="Arial Unicode MS"/>
          <w:b/>
          <w:bCs/>
          <w:sz w:val="24"/>
          <w:szCs w:val="24"/>
        </w:rPr>
        <w:t xml:space="preserve">VALUASI KINERJA PROGRAM DAN KEGIATAN </w:t>
      </w:r>
    </w:p>
    <w:p w:rsidR="0004357B" w:rsidRPr="00F73A7F" w:rsidRDefault="00F73A7F" w:rsidP="00F73A7F">
      <w:pPr>
        <w:pStyle w:val="ListParagraph"/>
        <w:autoSpaceDE w:val="0"/>
        <w:autoSpaceDN w:val="0"/>
        <w:adjustRightInd w:val="0"/>
        <w:spacing w:after="0" w:line="360" w:lineRule="auto"/>
        <w:ind w:left="567" w:firstLine="879"/>
        <w:jc w:val="both"/>
        <w:rPr>
          <w:rFonts w:ascii="Arial Unicode MS" w:eastAsia="Arial Unicode MS" w:hAnsi="Arial Unicode MS" w:cs="Arial Unicode MS"/>
          <w:sz w:val="24"/>
          <w:szCs w:val="24"/>
        </w:rPr>
      </w:pPr>
      <w:r w:rsidRPr="00F73A7F">
        <w:rPr>
          <w:rFonts w:ascii="Arial Unicode MS" w:eastAsia="Arial Unicode MS" w:hAnsi="Arial Unicode MS" w:cs="Arial Unicode MS"/>
          <w:sz w:val="24"/>
          <w:szCs w:val="24"/>
        </w:rPr>
        <w:t>Renja Perubahan</w:t>
      </w:r>
      <w:r w:rsidR="00527CF1">
        <w:rPr>
          <w:rFonts w:ascii="Arial Unicode MS" w:eastAsia="Arial Unicode MS" w:hAnsi="Arial Unicode MS" w:cs="Arial Unicode MS"/>
          <w:sz w:val="24"/>
          <w:szCs w:val="24"/>
          <w:lang w:val="id-ID"/>
        </w:rPr>
        <w:t xml:space="preserve"> </w:t>
      </w:r>
      <w:r w:rsidR="00527CF1" w:rsidRPr="00B9260C">
        <w:rPr>
          <w:rFonts w:ascii="Arial Unicode MS" w:eastAsia="Arial Unicode MS" w:hAnsi="Arial Unicode MS" w:cs="Arial Unicode MS"/>
          <w:color w:val="000000" w:themeColor="text1"/>
          <w:sz w:val="24"/>
          <w:szCs w:val="24"/>
        </w:rPr>
        <w:t>Badan Kepegawaian dan Pengembangan Sumber Daya Manusia</w:t>
      </w:r>
      <w:r w:rsidR="00527CF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Kota Serang </w:t>
      </w:r>
      <w:r w:rsidRPr="00F73A7F">
        <w:rPr>
          <w:rFonts w:ascii="Arial Unicode MS" w:eastAsia="Arial Unicode MS" w:hAnsi="Arial Unicode MS" w:cs="Arial Unicode MS"/>
          <w:sz w:val="24"/>
          <w:szCs w:val="24"/>
        </w:rPr>
        <w:t xml:space="preserve">pada dasarnya menyajikan pengukuran terhadap hasil kinerja kegiatan yang telah dilaksanakan oleh </w:t>
      </w:r>
      <w:r w:rsidR="00527CF1" w:rsidRPr="00B9260C">
        <w:rPr>
          <w:rFonts w:ascii="Arial Unicode MS" w:eastAsia="Arial Unicode MS" w:hAnsi="Arial Unicode MS" w:cs="Arial Unicode MS"/>
          <w:color w:val="000000" w:themeColor="text1"/>
          <w:sz w:val="24"/>
          <w:szCs w:val="24"/>
        </w:rPr>
        <w:t>Badan Kepegawaian dan Pengembangan Sumber Daya Manusia</w:t>
      </w:r>
      <w:r w:rsidRPr="00F73A7F">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Kota Serang </w:t>
      </w:r>
      <w:r w:rsidRPr="00F73A7F">
        <w:rPr>
          <w:rFonts w:ascii="Arial Unicode MS" w:eastAsia="Arial Unicode MS" w:hAnsi="Arial Unicode MS" w:cs="Arial Unicode MS"/>
          <w:sz w:val="24"/>
          <w:szCs w:val="24"/>
        </w:rPr>
        <w:t>selama II Triwulan tahun 201</w:t>
      </w:r>
      <w:r>
        <w:rPr>
          <w:rFonts w:ascii="Arial Unicode MS" w:eastAsia="Arial Unicode MS" w:hAnsi="Arial Unicode MS" w:cs="Arial Unicode MS"/>
          <w:sz w:val="24"/>
          <w:szCs w:val="24"/>
        </w:rPr>
        <w:t>9</w:t>
      </w:r>
      <w:r w:rsidRPr="00F73A7F">
        <w:rPr>
          <w:rFonts w:ascii="Arial Unicode MS" w:eastAsia="Arial Unicode MS" w:hAnsi="Arial Unicode MS" w:cs="Arial Unicode MS"/>
          <w:sz w:val="24"/>
          <w:szCs w:val="24"/>
        </w:rPr>
        <w:t xml:space="preserve"> dan</w:t>
      </w:r>
      <w:r w:rsidR="00360F04">
        <w:rPr>
          <w:rFonts w:ascii="Arial Unicode MS" w:eastAsia="Arial Unicode MS" w:hAnsi="Arial Unicode MS" w:cs="Arial Unicode MS"/>
          <w:sz w:val="24"/>
          <w:szCs w:val="24"/>
          <w:lang w:val="id-ID"/>
        </w:rPr>
        <w:t xml:space="preserve"> </w:t>
      </w:r>
      <w:r w:rsidRPr="00F73A7F">
        <w:rPr>
          <w:rFonts w:ascii="Arial Unicode MS" w:eastAsia="Arial Unicode MS" w:hAnsi="Arial Unicode MS" w:cs="Arial Unicode MS"/>
          <w:sz w:val="24"/>
          <w:szCs w:val="24"/>
        </w:rPr>
        <w:t>perkiraan target tahun 2019.</w:t>
      </w:r>
    </w:p>
    <w:p w:rsidR="00F73A7F" w:rsidRPr="00391A5A" w:rsidRDefault="00F73A7F" w:rsidP="00C23A19">
      <w:pPr>
        <w:pStyle w:val="ListParagraph"/>
        <w:autoSpaceDE w:val="0"/>
        <w:autoSpaceDN w:val="0"/>
        <w:adjustRightInd w:val="0"/>
        <w:spacing w:after="0" w:line="360" w:lineRule="auto"/>
        <w:ind w:left="567" w:firstLine="879"/>
        <w:jc w:val="both"/>
        <w:rPr>
          <w:rFonts w:ascii="Arial Unicode MS" w:eastAsia="Arial Unicode MS" w:hAnsi="Arial Unicode MS" w:cs="Arial Unicode MS"/>
          <w:color w:val="000000" w:themeColor="text1"/>
          <w:sz w:val="24"/>
          <w:szCs w:val="24"/>
        </w:rPr>
      </w:pPr>
      <w:r w:rsidRPr="00C23A19">
        <w:rPr>
          <w:rFonts w:ascii="Arial Unicode MS" w:eastAsia="Arial Unicode MS" w:hAnsi="Arial Unicode MS" w:cs="Arial Unicode MS"/>
          <w:sz w:val="24"/>
          <w:szCs w:val="24"/>
        </w:rPr>
        <w:t xml:space="preserve">Pada Tahun 2019 total anggaran </w:t>
      </w:r>
      <w:r w:rsidR="00360F04" w:rsidRPr="00B9260C">
        <w:rPr>
          <w:rFonts w:ascii="Arial Unicode MS" w:eastAsia="Arial Unicode MS" w:hAnsi="Arial Unicode MS" w:cs="Arial Unicode MS"/>
          <w:color w:val="000000" w:themeColor="text1"/>
          <w:sz w:val="24"/>
          <w:szCs w:val="24"/>
        </w:rPr>
        <w:t>Badan Kepegawaian dan Pengembangan Sumber Daya Manusia</w:t>
      </w:r>
      <w:r w:rsidRPr="00C23A19">
        <w:rPr>
          <w:rFonts w:ascii="Arial Unicode MS" w:eastAsia="Arial Unicode MS" w:hAnsi="Arial Unicode MS" w:cs="Arial Unicode MS"/>
          <w:sz w:val="24"/>
          <w:szCs w:val="24"/>
        </w:rPr>
        <w:t xml:space="preserve"> Kota Se</w:t>
      </w:r>
      <w:r w:rsidR="00C23A19" w:rsidRPr="00C23A19">
        <w:rPr>
          <w:rFonts w:ascii="Arial Unicode MS" w:eastAsia="Arial Unicode MS" w:hAnsi="Arial Unicode MS" w:cs="Arial Unicode MS"/>
          <w:sz w:val="24"/>
          <w:szCs w:val="24"/>
        </w:rPr>
        <w:t>r</w:t>
      </w:r>
      <w:r w:rsidRPr="00C23A19">
        <w:rPr>
          <w:rFonts w:ascii="Arial Unicode MS" w:eastAsia="Arial Unicode MS" w:hAnsi="Arial Unicode MS" w:cs="Arial Unicode MS"/>
          <w:sz w:val="24"/>
          <w:szCs w:val="24"/>
        </w:rPr>
        <w:t xml:space="preserve">ang sebesar </w:t>
      </w:r>
      <w:r w:rsidRPr="00F27C14">
        <w:rPr>
          <w:rFonts w:ascii="Arial Unicode MS" w:eastAsia="Arial Unicode MS" w:hAnsi="Arial Unicode MS" w:cs="Arial Unicode MS"/>
          <w:bCs/>
          <w:color w:val="000000" w:themeColor="text1"/>
          <w:sz w:val="24"/>
          <w:szCs w:val="24"/>
        </w:rPr>
        <w:t>Rp.</w:t>
      </w:r>
      <w:r w:rsidR="00786529" w:rsidRPr="00F27C14">
        <w:rPr>
          <w:rFonts w:ascii="Arial Unicode MS" w:eastAsia="Arial Unicode MS" w:hAnsi="Arial Unicode MS" w:cs="Arial Unicode MS"/>
          <w:bCs/>
          <w:color w:val="000000" w:themeColor="text1"/>
          <w:sz w:val="24"/>
          <w:szCs w:val="24"/>
          <w:lang w:val="id-ID"/>
        </w:rPr>
        <w:t>8.347.500.000</w:t>
      </w:r>
      <w:r w:rsidR="00C23A19" w:rsidRPr="00F27C14">
        <w:rPr>
          <w:rFonts w:ascii="Arial Unicode MS" w:eastAsia="Arial Unicode MS" w:hAnsi="Arial Unicode MS" w:cs="Arial Unicode MS"/>
          <w:bCs/>
          <w:color w:val="000000" w:themeColor="text1"/>
          <w:sz w:val="24"/>
          <w:szCs w:val="24"/>
        </w:rPr>
        <w:t xml:space="preserve"> </w:t>
      </w:r>
      <w:r w:rsidRPr="00F27C14">
        <w:rPr>
          <w:rFonts w:ascii="Arial Unicode MS" w:eastAsia="Arial Unicode MS" w:hAnsi="Arial Unicode MS" w:cs="Arial Unicode MS"/>
          <w:bCs/>
          <w:color w:val="000000" w:themeColor="text1"/>
          <w:sz w:val="24"/>
          <w:szCs w:val="24"/>
        </w:rPr>
        <w:t xml:space="preserve">,- </w:t>
      </w:r>
      <w:r w:rsidRPr="00F27C14">
        <w:rPr>
          <w:rFonts w:ascii="Arial Unicode MS" w:eastAsia="Arial Unicode MS" w:hAnsi="Arial Unicode MS" w:cs="Arial Unicode MS"/>
          <w:color w:val="000000" w:themeColor="text1"/>
          <w:sz w:val="24"/>
          <w:szCs w:val="24"/>
        </w:rPr>
        <w:t xml:space="preserve">yang dialokasikan untuk pelaksanaan </w:t>
      </w:r>
      <w:r w:rsidR="002418BE">
        <w:rPr>
          <w:rFonts w:ascii="Arial Unicode MS" w:eastAsia="Arial Unicode MS" w:hAnsi="Arial Unicode MS" w:cs="Arial Unicode MS"/>
          <w:bCs/>
          <w:color w:val="000000" w:themeColor="text1"/>
          <w:sz w:val="24"/>
          <w:szCs w:val="24"/>
          <w:lang w:val="id-ID"/>
        </w:rPr>
        <w:t>6</w:t>
      </w:r>
      <w:r w:rsidRPr="00F27C14">
        <w:rPr>
          <w:rFonts w:ascii="Arial Unicode MS" w:eastAsia="Arial Unicode MS" w:hAnsi="Arial Unicode MS" w:cs="Arial Unicode MS"/>
          <w:bCs/>
          <w:color w:val="000000" w:themeColor="text1"/>
          <w:sz w:val="24"/>
          <w:szCs w:val="24"/>
        </w:rPr>
        <w:t xml:space="preserve"> </w:t>
      </w:r>
      <w:r w:rsidRPr="00F27C14">
        <w:rPr>
          <w:rFonts w:ascii="Arial Unicode MS" w:eastAsia="Arial Unicode MS" w:hAnsi="Arial Unicode MS" w:cs="Arial Unicode MS"/>
          <w:color w:val="000000" w:themeColor="text1"/>
          <w:sz w:val="24"/>
          <w:szCs w:val="24"/>
        </w:rPr>
        <w:t xml:space="preserve">program dan </w:t>
      </w:r>
      <w:r w:rsidR="00786529" w:rsidRPr="00F27C14">
        <w:rPr>
          <w:rFonts w:ascii="Arial Unicode MS" w:eastAsia="Arial Unicode MS" w:hAnsi="Arial Unicode MS" w:cs="Arial Unicode MS"/>
          <w:bCs/>
          <w:color w:val="000000" w:themeColor="text1"/>
          <w:sz w:val="24"/>
          <w:szCs w:val="24"/>
          <w:lang w:val="id-ID"/>
        </w:rPr>
        <w:t xml:space="preserve">42 </w:t>
      </w:r>
      <w:r w:rsidRPr="00F27C14">
        <w:rPr>
          <w:rFonts w:ascii="Arial Unicode MS" w:eastAsia="Arial Unicode MS" w:hAnsi="Arial Unicode MS" w:cs="Arial Unicode MS"/>
          <w:color w:val="000000" w:themeColor="text1"/>
          <w:sz w:val="24"/>
          <w:szCs w:val="24"/>
        </w:rPr>
        <w:t xml:space="preserve">kegiatan, dari jumlah dana tersebut terealisasi sebesar </w:t>
      </w:r>
      <w:r w:rsidRPr="00F27C14">
        <w:rPr>
          <w:rFonts w:ascii="Arial Unicode MS" w:eastAsia="Arial Unicode MS" w:hAnsi="Arial Unicode MS" w:cs="Arial Unicode MS"/>
          <w:bCs/>
          <w:color w:val="000000" w:themeColor="text1"/>
          <w:sz w:val="24"/>
          <w:szCs w:val="24"/>
        </w:rPr>
        <w:t xml:space="preserve">Rp. </w:t>
      </w:r>
      <w:r w:rsidR="00786529" w:rsidRPr="00F27C14">
        <w:rPr>
          <w:rFonts w:ascii="Arial Unicode MS" w:eastAsia="Arial Unicode MS" w:hAnsi="Arial Unicode MS" w:cs="Arial Unicode MS"/>
          <w:bCs/>
          <w:color w:val="000000" w:themeColor="text1"/>
          <w:sz w:val="24"/>
          <w:szCs w:val="24"/>
          <w:lang w:val="id-ID"/>
        </w:rPr>
        <w:t>1.</w:t>
      </w:r>
      <w:r w:rsidR="003E3614">
        <w:rPr>
          <w:rFonts w:ascii="Arial Unicode MS" w:eastAsia="Arial Unicode MS" w:hAnsi="Arial Unicode MS" w:cs="Arial Unicode MS"/>
          <w:bCs/>
          <w:color w:val="000000" w:themeColor="text1"/>
          <w:sz w:val="24"/>
          <w:szCs w:val="24"/>
          <w:lang w:val="id-ID"/>
        </w:rPr>
        <w:t>879.316.790</w:t>
      </w:r>
      <w:r w:rsidRPr="00F27C14">
        <w:rPr>
          <w:rFonts w:ascii="Arial Unicode MS" w:eastAsia="Arial Unicode MS" w:hAnsi="Arial Unicode MS" w:cs="Arial Unicode MS"/>
          <w:bCs/>
          <w:color w:val="000000" w:themeColor="text1"/>
          <w:sz w:val="24"/>
          <w:szCs w:val="24"/>
        </w:rPr>
        <w:t xml:space="preserve">,- </w:t>
      </w:r>
      <w:r w:rsidRPr="00563C8E">
        <w:rPr>
          <w:rFonts w:ascii="Arial Unicode MS" w:eastAsia="Arial Unicode MS" w:hAnsi="Arial Unicode MS" w:cs="Arial Unicode MS"/>
          <w:color w:val="000000" w:themeColor="text1"/>
          <w:sz w:val="24"/>
          <w:szCs w:val="24"/>
        </w:rPr>
        <w:t>dengan capaian kinerja keuangan</w:t>
      </w:r>
      <w:r w:rsidR="00786529" w:rsidRPr="00563C8E">
        <w:rPr>
          <w:rFonts w:ascii="Arial Unicode MS" w:eastAsia="Arial Unicode MS" w:hAnsi="Arial Unicode MS" w:cs="Arial Unicode MS"/>
          <w:color w:val="000000" w:themeColor="text1"/>
          <w:sz w:val="24"/>
          <w:szCs w:val="24"/>
          <w:lang w:val="id-ID"/>
        </w:rPr>
        <w:t xml:space="preserve"> </w:t>
      </w:r>
      <w:r w:rsidRPr="00563C8E">
        <w:rPr>
          <w:rFonts w:ascii="Arial Unicode MS" w:eastAsia="Arial Unicode MS" w:hAnsi="Arial Unicode MS" w:cs="Arial Unicode MS"/>
          <w:color w:val="000000" w:themeColor="text1"/>
          <w:sz w:val="24"/>
          <w:szCs w:val="24"/>
        </w:rPr>
        <w:t xml:space="preserve">sebesar </w:t>
      </w:r>
      <w:r w:rsidR="00391A5A" w:rsidRPr="00563C8E">
        <w:rPr>
          <w:rFonts w:ascii="Arial Unicode MS" w:eastAsia="Arial Unicode MS" w:hAnsi="Arial Unicode MS" w:cs="Arial Unicode MS"/>
          <w:color w:val="000000" w:themeColor="text1"/>
          <w:sz w:val="24"/>
          <w:szCs w:val="24"/>
          <w:lang w:val="id-ID"/>
        </w:rPr>
        <w:t xml:space="preserve"> </w:t>
      </w:r>
      <w:r w:rsidR="00563C8E">
        <w:rPr>
          <w:rFonts w:ascii="Arial Unicode MS" w:eastAsia="Arial Unicode MS" w:hAnsi="Arial Unicode MS" w:cs="Arial Unicode MS"/>
          <w:color w:val="000000" w:themeColor="text1"/>
          <w:sz w:val="24"/>
          <w:szCs w:val="24"/>
          <w:lang w:val="id-ID"/>
        </w:rPr>
        <w:t>22</w:t>
      </w:r>
      <w:r w:rsidR="00391A5A" w:rsidRPr="00563C8E">
        <w:rPr>
          <w:rFonts w:ascii="Arial Unicode MS" w:eastAsia="Arial Unicode MS" w:hAnsi="Arial Unicode MS" w:cs="Arial Unicode MS"/>
          <w:color w:val="000000" w:themeColor="text1"/>
          <w:sz w:val="24"/>
          <w:szCs w:val="24"/>
          <w:lang w:val="id-ID"/>
        </w:rPr>
        <w:t>,</w:t>
      </w:r>
      <w:r w:rsidR="003A69A6">
        <w:rPr>
          <w:rFonts w:ascii="Arial Unicode MS" w:eastAsia="Arial Unicode MS" w:hAnsi="Arial Unicode MS" w:cs="Arial Unicode MS"/>
          <w:color w:val="000000" w:themeColor="text1"/>
          <w:sz w:val="24"/>
          <w:szCs w:val="24"/>
          <w:lang w:val="id-ID"/>
        </w:rPr>
        <w:t>5</w:t>
      </w:r>
      <w:r w:rsidRPr="00563C8E">
        <w:rPr>
          <w:rFonts w:ascii="Arial Unicode MS" w:eastAsia="Arial Unicode MS" w:hAnsi="Arial Unicode MS" w:cs="Arial Unicode MS"/>
          <w:color w:val="000000" w:themeColor="text1"/>
          <w:sz w:val="24"/>
          <w:szCs w:val="24"/>
        </w:rPr>
        <w:t>%.</w:t>
      </w:r>
    </w:p>
    <w:p w:rsidR="00C23A19" w:rsidRPr="00C23A19" w:rsidRDefault="00C23A19" w:rsidP="00C23A19">
      <w:pPr>
        <w:pStyle w:val="ListParagraph"/>
        <w:autoSpaceDE w:val="0"/>
        <w:autoSpaceDN w:val="0"/>
        <w:adjustRightInd w:val="0"/>
        <w:spacing w:after="0" w:line="360" w:lineRule="auto"/>
        <w:ind w:left="544" w:firstLine="902"/>
        <w:jc w:val="both"/>
        <w:rPr>
          <w:rFonts w:ascii="Arial Unicode MS" w:eastAsia="Arial Unicode MS" w:hAnsi="Arial Unicode MS" w:cs="Arial Unicode MS"/>
          <w:sz w:val="24"/>
          <w:szCs w:val="24"/>
        </w:rPr>
      </w:pPr>
      <w:r w:rsidRPr="00C23A19">
        <w:rPr>
          <w:rFonts w:ascii="Arial Unicode MS" w:eastAsia="Arial Unicode MS" w:hAnsi="Arial Unicode MS" w:cs="Arial Unicode MS"/>
          <w:sz w:val="24"/>
          <w:szCs w:val="24"/>
        </w:rPr>
        <w:t xml:space="preserve">Hasil evaluasi program dan kegiatan sampai dengan triwulan II Tahun 2019, yang terdiri dari </w:t>
      </w:r>
      <w:r w:rsidR="00F27C14" w:rsidRPr="00F27C14">
        <w:rPr>
          <w:rFonts w:ascii="Arial Unicode MS" w:eastAsia="Arial Unicode MS" w:hAnsi="Arial Unicode MS" w:cs="Arial Unicode MS"/>
          <w:bCs/>
          <w:color w:val="000000" w:themeColor="text1"/>
          <w:sz w:val="24"/>
          <w:szCs w:val="24"/>
          <w:lang w:val="id-ID"/>
        </w:rPr>
        <w:t>5</w:t>
      </w:r>
      <w:r w:rsidR="00F27C14" w:rsidRPr="00F27C14">
        <w:rPr>
          <w:rFonts w:ascii="Arial Unicode MS" w:eastAsia="Arial Unicode MS" w:hAnsi="Arial Unicode MS" w:cs="Arial Unicode MS"/>
          <w:bCs/>
          <w:color w:val="000000" w:themeColor="text1"/>
          <w:sz w:val="24"/>
          <w:szCs w:val="24"/>
        </w:rPr>
        <w:t xml:space="preserve"> </w:t>
      </w:r>
      <w:r w:rsidR="00F27C14" w:rsidRPr="00F27C14">
        <w:rPr>
          <w:rFonts w:ascii="Arial Unicode MS" w:eastAsia="Arial Unicode MS" w:hAnsi="Arial Unicode MS" w:cs="Arial Unicode MS"/>
          <w:color w:val="000000" w:themeColor="text1"/>
          <w:sz w:val="24"/>
          <w:szCs w:val="24"/>
        </w:rPr>
        <w:t xml:space="preserve">program dan </w:t>
      </w:r>
      <w:r w:rsidR="00F27C14" w:rsidRPr="00F27C14">
        <w:rPr>
          <w:rFonts w:ascii="Arial Unicode MS" w:eastAsia="Arial Unicode MS" w:hAnsi="Arial Unicode MS" w:cs="Arial Unicode MS"/>
          <w:bCs/>
          <w:color w:val="000000" w:themeColor="text1"/>
          <w:sz w:val="24"/>
          <w:szCs w:val="24"/>
          <w:lang w:val="id-ID"/>
        </w:rPr>
        <w:t xml:space="preserve">42 </w:t>
      </w:r>
      <w:r w:rsidRPr="00C23A19">
        <w:rPr>
          <w:rFonts w:ascii="Arial Unicode MS" w:eastAsia="Arial Unicode MS" w:hAnsi="Arial Unicode MS" w:cs="Arial Unicode MS"/>
          <w:sz w:val="24"/>
          <w:szCs w:val="24"/>
        </w:rPr>
        <w:t>kegiatan, realisasi pencapaian fisik kegiatan sebesar 31,23%. Hal tersebut dapat dijelaskan sebagai berikut :</w:t>
      </w:r>
    </w:p>
    <w:p w:rsidR="00C23A19" w:rsidRPr="00B63506" w:rsidRDefault="00C23A19" w:rsidP="00B63506">
      <w:pPr>
        <w:pStyle w:val="ListParagraph"/>
        <w:numPr>
          <w:ilvl w:val="0"/>
          <w:numId w:val="17"/>
        </w:numPr>
        <w:autoSpaceDE w:val="0"/>
        <w:autoSpaceDN w:val="0"/>
        <w:adjustRightInd w:val="0"/>
        <w:spacing w:after="0" w:line="360" w:lineRule="auto"/>
        <w:ind w:left="896" w:hanging="357"/>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 xml:space="preserve">Program Pelayanan </w:t>
      </w:r>
      <w:r w:rsidR="00563C8E">
        <w:rPr>
          <w:rFonts w:ascii="Arial Unicode MS" w:eastAsia="Arial Unicode MS" w:hAnsi="Arial Unicode MS" w:cs="Arial Unicode MS"/>
          <w:sz w:val="24"/>
          <w:szCs w:val="24"/>
          <w:lang w:val="id-ID"/>
        </w:rPr>
        <w:t xml:space="preserve">Administrasi Perkantoran </w:t>
      </w:r>
      <w:r w:rsidR="00563C8E">
        <w:rPr>
          <w:rFonts w:ascii="Arial Unicode MS" w:eastAsia="Arial Unicode MS" w:hAnsi="Arial Unicode MS" w:cs="Arial Unicode MS"/>
          <w:sz w:val="24"/>
          <w:szCs w:val="24"/>
        </w:rPr>
        <w:t xml:space="preserve">yang terdiri dari </w:t>
      </w:r>
      <w:r w:rsidR="00563C8E">
        <w:rPr>
          <w:rFonts w:ascii="Arial Unicode MS" w:eastAsia="Arial Unicode MS" w:hAnsi="Arial Unicode MS" w:cs="Arial Unicode MS"/>
          <w:sz w:val="24"/>
          <w:szCs w:val="24"/>
          <w:lang w:val="id-ID"/>
        </w:rPr>
        <w:t>8</w:t>
      </w:r>
      <w:r w:rsidRPr="00B63506">
        <w:rPr>
          <w:rFonts w:ascii="Arial Unicode MS" w:eastAsia="Arial Unicode MS" w:hAnsi="Arial Unicode MS" w:cs="Arial Unicode MS"/>
          <w:sz w:val="24"/>
          <w:szCs w:val="24"/>
        </w:rPr>
        <w:t xml:space="preserve"> kegiatan, capaian kinerja sebesar </w:t>
      </w:r>
      <w:r w:rsidR="003A69A6">
        <w:rPr>
          <w:rFonts w:ascii="Arial Unicode MS" w:eastAsia="Arial Unicode MS" w:hAnsi="Arial Unicode MS" w:cs="Arial Unicode MS"/>
          <w:sz w:val="24"/>
          <w:szCs w:val="24"/>
          <w:lang w:val="id-ID"/>
        </w:rPr>
        <w:t>4</w:t>
      </w:r>
      <w:r w:rsidRPr="00B63506">
        <w:rPr>
          <w:rFonts w:ascii="Arial Unicode MS" w:eastAsia="Arial Unicode MS" w:hAnsi="Arial Unicode MS" w:cs="Arial Unicode MS"/>
          <w:sz w:val="24"/>
          <w:szCs w:val="24"/>
        </w:rPr>
        <w:t>,</w:t>
      </w:r>
      <w:r w:rsidR="003A69A6">
        <w:rPr>
          <w:rFonts w:ascii="Arial Unicode MS" w:eastAsia="Arial Unicode MS" w:hAnsi="Arial Unicode MS" w:cs="Arial Unicode MS"/>
          <w:sz w:val="24"/>
          <w:szCs w:val="24"/>
          <w:lang w:val="id-ID"/>
        </w:rPr>
        <w:t>68%</w:t>
      </w:r>
      <w:r w:rsidRPr="00B63506">
        <w:rPr>
          <w:rFonts w:ascii="Arial Unicode MS" w:eastAsia="Arial Unicode MS" w:hAnsi="Arial Unicode MS" w:cs="Arial Unicode MS"/>
          <w:sz w:val="24"/>
          <w:szCs w:val="24"/>
        </w:rPr>
        <w:t xml:space="preserve"> Kegiatan pada program ini merupakan kegiatan rutin sebagai penunjang pencapaian kinerja pelayanan</w:t>
      </w:r>
      <w:r w:rsidR="000C4512" w:rsidRPr="00B63506">
        <w:rPr>
          <w:rFonts w:ascii="Arial Unicode MS" w:eastAsia="Arial Unicode MS" w:hAnsi="Arial Unicode MS" w:cs="Arial Unicode MS"/>
          <w:sz w:val="24"/>
          <w:szCs w:val="24"/>
        </w:rPr>
        <w:t xml:space="preserve"> dan masih ada kegiatan yang belum terealisasi</w:t>
      </w:r>
      <w:r w:rsidRPr="00B63506">
        <w:rPr>
          <w:rFonts w:ascii="Arial Unicode MS" w:eastAsia="Arial Unicode MS" w:hAnsi="Arial Unicode MS" w:cs="Arial Unicode MS"/>
          <w:sz w:val="24"/>
          <w:szCs w:val="24"/>
        </w:rPr>
        <w:t>;</w:t>
      </w:r>
    </w:p>
    <w:p w:rsidR="00C23A19" w:rsidRPr="00B63506" w:rsidRDefault="00C23A19" w:rsidP="00B63506">
      <w:pPr>
        <w:pStyle w:val="ListParagraph"/>
        <w:numPr>
          <w:ilvl w:val="0"/>
          <w:numId w:val="17"/>
        </w:numPr>
        <w:autoSpaceDE w:val="0"/>
        <w:autoSpaceDN w:val="0"/>
        <w:adjustRightInd w:val="0"/>
        <w:spacing w:after="0" w:line="360" w:lineRule="auto"/>
        <w:ind w:left="896" w:hanging="357"/>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Program</w:t>
      </w:r>
      <w:r w:rsidR="000C4512" w:rsidRPr="00B63506">
        <w:rPr>
          <w:rFonts w:ascii="Arial Unicode MS" w:eastAsia="Arial Unicode MS" w:hAnsi="Arial Unicode MS" w:cs="Arial Unicode MS"/>
          <w:sz w:val="24"/>
          <w:szCs w:val="24"/>
        </w:rPr>
        <w:t xml:space="preserve"> Pengelolaan Pelaporan Keuangan</w:t>
      </w:r>
      <w:r w:rsidR="003A69A6">
        <w:rPr>
          <w:rFonts w:ascii="Arial Unicode MS" w:eastAsia="Arial Unicode MS" w:hAnsi="Arial Unicode MS" w:cs="Arial Unicode MS"/>
          <w:sz w:val="24"/>
          <w:szCs w:val="24"/>
          <w:lang w:val="id-ID"/>
        </w:rPr>
        <w:t xml:space="preserve"> </w:t>
      </w:r>
      <w:r w:rsidR="000C4512" w:rsidRPr="00B63506">
        <w:rPr>
          <w:rFonts w:ascii="Arial Unicode MS" w:eastAsia="Arial Unicode MS" w:hAnsi="Arial Unicode MS" w:cs="Arial Unicode MS"/>
          <w:sz w:val="24"/>
          <w:szCs w:val="24"/>
        </w:rPr>
        <w:t xml:space="preserve">yang terdiri dari </w:t>
      </w:r>
      <w:r w:rsidR="003A69A6">
        <w:rPr>
          <w:rFonts w:ascii="Arial Unicode MS" w:eastAsia="Arial Unicode MS" w:hAnsi="Arial Unicode MS" w:cs="Arial Unicode MS"/>
          <w:sz w:val="24"/>
          <w:szCs w:val="24"/>
          <w:lang w:val="id-ID"/>
        </w:rPr>
        <w:t>2</w:t>
      </w:r>
      <w:r w:rsidR="000C4512" w:rsidRPr="00B63506">
        <w:rPr>
          <w:rFonts w:ascii="Arial Unicode MS" w:eastAsia="Arial Unicode MS" w:hAnsi="Arial Unicode MS" w:cs="Arial Unicode MS"/>
          <w:sz w:val="24"/>
          <w:szCs w:val="24"/>
        </w:rPr>
        <w:t xml:space="preserve"> kegiatan, </w:t>
      </w:r>
      <w:r w:rsidRPr="00B63506">
        <w:rPr>
          <w:rFonts w:ascii="Arial Unicode MS" w:eastAsia="Arial Unicode MS" w:hAnsi="Arial Unicode MS" w:cs="Arial Unicode MS"/>
          <w:sz w:val="24"/>
          <w:szCs w:val="24"/>
        </w:rPr>
        <w:t xml:space="preserve">capaian kinerja sebesar </w:t>
      </w:r>
      <w:r w:rsidR="002418BE">
        <w:rPr>
          <w:rFonts w:ascii="Arial Unicode MS" w:eastAsia="Arial Unicode MS" w:hAnsi="Arial Unicode MS" w:cs="Arial Unicode MS"/>
          <w:sz w:val="24"/>
          <w:szCs w:val="24"/>
          <w:lang w:val="id-ID"/>
        </w:rPr>
        <w:t>3,39%</w:t>
      </w:r>
      <w:r w:rsidRPr="00B63506">
        <w:rPr>
          <w:rFonts w:ascii="Arial Unicode MS" w:eastAsia="Arial Unicode MS" w:hAnsi="Arial Unicode MS" w:cs="Arial Unicode MS"/>
          <w:sz w:val="24"/>
          <w:szCs w:val="24"/>
        </w:rPr>
        <w:t xml:space="preserve"> </w:t>
      </w:r>
      <w:r w:rsidR="000C4512" w:rsidRPr="00B63506">
        <w:rPr>
          <w:rFonts w:ascii="Arial Unicode MS" w:eastAsia="Arial Unicode MS" w:hAnsi="Arial Unicode MS" w:cs="Arial Unicode MS"/>
          <w:sz w:val="24"/>
          <w:szCs w:val="24"/>
        </w:rPr>
        <w:t>K</w:t>
      </w:r>
      <w:r w:rsidRPr="00B63506">
        <w:rPr>
          <w:rFonts w:ascii="Arial Unicode MS" w:eastAsia="Arial Unicode MS" w:hAnsi="Arial Unicode MS" w:cs="Arial Unicode MS"/>
          <w:sz w:val="24"/>
          <w:szCs w:val="24"/>
        </w:rPr>
        <w:t>egiatan</w:t>
      </w:r>
      <w:r w:rsidR="000C4512" w:rsidRPr="00B63506">
        <w:rPr>
          <w:rFonts w:ascii="Arial Unicode MS" w:eastAsia="Arial Unicode MS" w:hAnsi="Arial Unicode MS" w:cs="Arial Unicode MS"/>
          <w:sz w:val="24"/>
          <w:szCs w:val="24"/>
        </w:rPr>
        <w:t xml:space="preserve"> pada program ini merupakan kegiatan rutin keuangan</w:t>
      </w:r>
      <w:r w:rsidRPr="00B63506">
        <w:rPr>
          <w:rFonts w:ascii="Arial Unicode MS" w:eastAsia="Arial Unicode MS" w:hAnsi="Arial Unicode MS" w:cs="Arial Unicode MS"/>
          <w:sz w:val="24"/>
          <w:szCs w:val="24"/>
        </w:rPr>
        <w:t>;</w:t>
      </w:r>
    </w:p>
    <w:p w:rsidR="000C4512" w:rsidRPr="002418BE" w:rsidRDefault="000C4512" w:rsidP="002418BE">
      <w:pPr>
        <w:pStyle w:val="ListParagraph"/>
        <w:numPr>
          <w:ilvl w:val="0"/>
          <w:numId w:val="17"/>
        </w:numPr>
        <w:autoSpaceDE w:val="0"/>
        <w:autoSpaceDN w:val="0"/>
        <w:adjustRightInd w:val="0"/>
        <w:spacing w:after="0" w:line="360" w:lineRule="auto"/>
        <w:ind w:left="896" w:hanging="357"/>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Program peningkatan Perencanaan, pengendalian dan Pelaporan Capa</w:t>
      </w:r>
      <w:r w:rsidR="002418BE">
        <w:rPr>
          <w:rFonts w:ascii="Arial Unicode MS" w:eastAsia="Arial Unicode MS" w:hAnsi="Arial Unicode MS" w:cs="Arial Unicode MS"/>
          <w:sz w:val="24"/>
          <w:szCs w:val="24"/>
        </w:rPr>
        <w:t xml:space="preserve">ian kinerja  yang terdiri dari </w:t>
      </w:r>
      <w:r w:rsidR="002418BE">
        <w:rPr>
          <w:rFonts w:ascii="Arial Unicode MS" w:eastAsia="Arial Unicode MS" w:hAnsi="Arial Unicode MS" w:cs="Arial Unicode MS"/>
          <w:sz w:val="24"/>
          <w:szCs w:val="24"/>
          <w:lang w:val="id-ID"/>
        </w:rPr>
        <w:t>5</w:t>
      </w:r>
      <w:r w:rsidRPr="00B63506">
        <w:rPr>
          <w:rFonts w:ascii="Arial Unicode MS" w:eastAsia="Arial Unicode MS" w:hAnsi="Arial Unicode MS" w:cs="Arial Unicode MS"/>
          <w:sz w:val="24"/>
          <w:szCs w:val="24"/>
        </w:rPr>
        <w:t xml:space="preserve"> kegiatan, dengan capaian kinerja sebesar </w:t>
      </w:r>
      <w:r w:rsidR="002418BE">
        <w:rPr>
          <w:rFonts w:ascii="Arial Unicode MS" w:eastAsia="Arial Unicode MS" w:hAnsi="Arial Unicode MS" w:cs="Arial Unicode MS"/>
          <w:sz w:val="24"/>
          <w:szCs w:val="24"/>
          <w:lang w:val="id-ID"/>
        </w:rPr>
        <w:t>3,73</w:t>
      </w:r>
      <w:r w:rsidRPr="002418BE">
        <w:rPr>
          <w:rFonts w:ascii="Arial Unicode MS" w:eastAsia="Arial Unicode MS" w:hAnsi="Arial Unicode MS" w:cs="Arial Unicode MS"/>
          <w:sz w:val="24"/>
          <w:szCs w:val="24"/>
        </w:rPr>
        <w:t xml:space="preserve"> %.</w:t>
      </w:r>
      <w:r w:rsidR="002418BE">
        <w:rPr>
          <w:rFonts w:ascii="Arial Unicode MS" w:eastAsia="Arial Unicode MS" w:hAnsi="Arial Unicode MS" w:cs="Arial Unicode MS"/>
          <w:sz w:val="24"/>
          <w:szCs w:val="24"/>
        </w:rPr>
        <w:t xml:space="preserve"> Hal ini disebabkan karena ada </w:t>
      </w:r>
      <w:r w:rsidRPr="002418BE">
        <w:rPr>
          <w:rFonts w:ascii="Arial Unicode MS" w:eastAsia="Arial Unicode MS" w:hAnsi="Arial Unicode MS" w:cs="Arial Unicode MS"/>
          <w:sz w:val="24"/>
          <w:szCs w:val="24"/>
        </w:rPr>
        <w:t xml:space="preserve"> kegiatan yang belum terealisasi. </w:t>
      </w:r>
    </w:p>
    <w:p w:rsidR="000C4512" w:rsidRPr="00B63506" w:rsidRDefault="000C4512" w:rsidP="00C23A19">
      <w:pPr>
        <w:pStyle w:val="ListParagraph"/>
        <w:numPr>
          <w:ilvl w:val="0"/>
          <w:numId w:val="17"/>
        </w:numPr>
        <w:autoSpaceDE w:val="0"/>
        <w:autoSpaceDN w:val="0"/>
        <w:adjustRightInd w:val="0"/>
        <w:spacing w:after="0" w:line="360" w:lineRule="auto"/>
        <w:ind w:left="900"/>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 xml:space="preserve">Program </w:t>
      </w:r>
      <w:r w:rsidR="002418BE">
        <w:rPr>
          <w:rFonts w:ascii="Arial Unicode MS" w:eastAsia="Arial Unicode MS" w:hAnsi="Arial Unicode MS" w:cs="Arial Unicode MS"/>
          <w:sz w:val="24"/>
          <w:szCs w:val="24"/>
          <w:lang w:val="id-ID"/>
        </w:rPr>
        <w:t xml:space="preserve">Pembinaan dan Pengembangan Aparatur </w:t>
      </w:r>
      <w:r w:rsidR="007B48EA">
        <w:rPr>
          <w:rFonts w:ascii="Arial Unicode MS" w:eastAsia="Arial Unicode MS" w:hAnsi="Arial Unicode MS" w:cs="Arial Unicode MS"/>
          <w:sz w:val="24"/>
          <w:szCs w:val="24"/>
        </w:rPr>
        <w:t xml:space="preserve">yang terdiri dari </w:t>
      </w:r>
      <w:r w:rsidR="002418BE">
        <w:rPr>
          <w:rFonts w:ascii="Arial Unicode MS" w:eastAsia="Arial Unicode MS" w:hAnsi="Arial Unicode MS" w:cs="Arial Unicode MS"/>
          <w:sz w:val="24"/>
          <w:szCs w:val="24"/>
          <w:lang w:val="id-ID"/>
        </w:rPr>
        <w:t>8</w:t>
      </w:r>
      <w:r w:rsidR="007B48EA">
        <w:rPr>
          <w:rFonts w:ascii="Arial Unicode MS" w:eastAsia="Arial Unicode MS" w:hAnsi="Arial Unicode MS" w:cs="Arial Unicode MS"/>
          <w:sz w:val="24"/>
          <w:szCs w:val="24"/>
        </w:rPr>
        <w:t xml:space="preserve"> kegiatan</w:t>
      </w:r>
      <w:r w:rsidRPr="00B63506">
        <w:rPr>
          <w:rFonts w:ascii="Arial Unicode MS" w:eastAsia="Arial Unicode MS" w:hAnsi="Arial Unicode MS" w:cs="Arial Unicode MS"/>
          <w:sz w:val="24"/>
          <w:szCs w:val="24"/>
        </w:rPr>
        <w:t xml:space="preserve">, </w:t>
      </w:r>
      <w:r w:rsidR="00B63506">
        <w:rPr>
          <w:rFonts w:ascii="Arial Unicode MS" w:eastAsia="Arial Unicode MS" w:hAnsi="Arial Unicode MS" w:cs="Arial Unicode MS"/>
          <w:sz w:val="24"/>
          <w:szCs w:val="24"/>
        </w:rPr>
        <w:t>dengan c</w:t>
      </w:r>
      <w:r w:rsidRPr="00B63506">
        <w:rPr>
          <w:rFonts w:ascii="Arial Unicode MS" w:eastAsia="Arial Unicode MS" w:hAnsi="Arial Unicode MS" w:cs="Arial Unicode MS"/>
          <w:sz w:val="24"/>
          <w:szCs w:val="24"/>
        </w:rPr>
        <w:t xml:space="preserve">apaian kinerja sebesar </w:t>
      </w:r>
      <w:r w:rsidR="002418BE">
        <w:rPr>
          <w:rFonts w:ascii="Arial Unicode MS" w:eastAsia="Arial Unicode MS" w:hAnsi="Arial Unicode MS" w:cs="Arial Unicode MS"/>
          <w:sz w:val="24"/>
          <w:szCs w:val="24"/>
          <w:lang w:val="id-ID"/>
        </w:rPr>
        <w:t>4,51</w:t>
      </w:r>
      <w:r w:rsidRPr="00B63506">
        <w:rPr>
          <w:rFonts w:ascii="Arial Unicode MS" w:eastAsia="Arial Unicode MS" w:hAnsi="Arial Unicode MS" w:cs="Arial Unicode MS"/>
          <w:sz w:val="24"/>
          <w:szCs w:val="24"/>
        </w:rPr>
        <w:t xml:space="preserve">%. Kegiatan pada program ini merupakan kegiatan pendukung tupoksi </w:t>
      </w:r>
      <w:r w:rsidR="00B63506">
        <w:rPr>
          <w:rFonts w:ascii="Arial Unicode MS" w:eastAsia="Arial Unicode MS" w:hAnsi="Arial Unicode MS" w:cs="Arial Unicode MS"/>
          <w:sz w:val="24"/>
          <w:szCs w:val="24"/>
        </w:rPr>
        <w:t xml:space="preserve">Bidang </w:t>
      </w:r>
      <w:r w:rsidR="002418BE">
        <w:rPr>
          <w:rFonts w:ascii="Arial Unicode MS" w:eastAsia="Arial Unicode MS" w:hAnsi="Arial Unicode MS" w:cs="Arial Unicode MS"/>
          <w:sz w:val="24"/>
          <w:szCs w:val="24"/>
          <w:lang w:val="id-ID"/>
        </w:rPr>
        <w:t>Pembinaan dan Pengembangan Aparatur</w:t>
      </w:r>
      <w:r w:rsidRPr="00B63506">
        <w:rPr>
          <w:rFonts w:ascii="Arial Unicode MS" w:eastAsia="Arial Unicode MS" w:hAnsi="Arial Unicode MS" w:cs="Arial Unicode MS"/>
          <w:sz w:val="24"/>
          <w:szCs w:val="24"/>
        </w:rPr>
        <w:t xml:space="preserve"> dalam rangka penyelenggaraan </w:t>
      </w:r>
      <w:r w:rsidR="00B63506">
        <w:rPr>
          <w:rFonts w:ascii="Arial Unicode MS" w:eastAsia="Arial Unicode MS" w:hAnsi="Arial Unicode MS" w:cs="Arial Unicode MS"/>
          <w:sz w:val="24"/>
          <w:szCs w:val="24"/>
        </w:rPr>
        <w:t xml:space="preserve">pelayanan </w:t>
      </w:r>
      <w:r w:rsidR="00811519">
        <w:rPr>
          <w:rFonts w:ascii="Arial Unicode MS" w:eastAsia="Arial Unicode MS" w:hAnsi="Arial Unicode MS" w:cs="Arial Unicode MS"/>
          <w:sz w:val="24"/>
          <w:szCs w:val="24"/>
          <w:lang w:val="id-ID"/>
        </w:rPr>
        <w:t>Pembinaan dan Pengembangan Aparatur</w:t>
      </w:r>
      <w:r w:rsidR="00B63506" w:rsidRPr="00B63506">
        <w:rPr>
          <w:rFonts w:ascii="Arial Unicode MS" w:eastAsia="Arial Unicode MS" w:hAnsi="Arial Unicode MS" w:cs="Arial Unicode MS"/>
          <w:sz w:val="24"/>
          <w:szCs w:val="24"/>
        </w:rPr>
        <w:t>;</w:t>
      </w:r>
    </w:p>
    <w:p w:rsidR="00B63506" w:rsidRDefault="00B63506" w:rsidP="00B63506">
      <w:pPr>
        <w:pStyle w:val="ListParagraph"/>
        <w:numPr>
          <w:ilvl w:val="0"/>
          <w:numId w:val="17"/>
        </w:numPr>
        <w:autoSpaceDE w:val="0"/>
        <w:autoSpaceDN w:val="0"/>
        <w:adjustRightInd w:val="0"/>
        <w:spacing w:after="0" w:line="360" w:lineRule="auto"/>
        <w:ind w:left="900"/>
        <w:jc w:val="both"/>
        <w:rPr>
          <w:rFonts w:ascii="Arial Unicode MS" w:eastAsia="Arial Unicode MS" w:hAnsi="Arial Unicode MS" w:cs="Arial Unicode MS"/>
          <w:sz w:val="24"/>
          <w:szCs w:val="24"/>
        </w:rPr>
      </w:pPr>
      <w:r w:rsidRPr="00B63506">
        <w:rPr>
          <w:rFonts w:ascii="Arial Unicode MS" w:eastAsia="Arial Unicode MS" w:hAnsi="Arial Unicode MS" w:cs="Arial Unicode MS"/>
          <w:sz w:val="24"/>
          <w:szCs w:val="24"/>
        </w:rPr>
        <w:t xml:space="preserve">Program Pelayanan </w:t>
      </w:r>
      <w:r w:rsidR="009D2C72">
        <w:rPr>
          <w:rFonts w:ascii="Arial Unicode MS" w:eastAsia="Arial Unicode MS" w:hAnsi="Arial Unicode MS" w:cs="Arial Unicode MS"/>
          <w:sz w:val="24"/>
          <w:szCs w:val="24"/>
          <w:lang w:val="id-ID"/>
        </w:rPr>
        <w:t>Administrasi Kepegawaian</w:t>
      </w:r>
      <w:r>
        <w:rPr>
          <w:rFonts w:ascii="Arial Unicode MS" w:eastAsia="Arial Unicode MS" w:hAnsi="Arial Unicode MS" w:cs="Arial Unicode MS"/>
          <w:sz w:val="24"/>
          <w:szCs w:val="24"/>
        </w:rPr>
        <w:t xml:space="preserve"> </w:t>
      </w:r>
      <w:r w:rsidRPr="00B63506">
        <w:rPr>
          <w:rFonts w:ascii="Arial Unicode MS" w:eastAsia="Arial Unicode MS" w:hAnsi="Arial Unicode MS" w:cs="Arial Unicode MS"/>
          <w:sz w:val="24"/>
          <w:szCs w:val="24"/>
        </w:rPr>
        <w:t xml:space="preserve">yang terdiri dari </w:t>
      </w:r>
      <w:r w:rsidR="009D2C72">
        <w:rPr>
          <w:rFonts w:ascii="Arial Unicode MS" w:eastAsia="Arial Unicode MS" w:hAnsi="Arial Unicode MS" w:cs="Arial Unicode MS"/>
          <w:sz w:val="24"/>
          <w:szCs w:val="24"/>
          <w:lang w:val="id-ID"/>
        </w:rPr>
        <w:t>10</w:t>
      </w:r>
      <w:r w:rsidR="007B48EA">
        <w:rPr>
          <w:rFonts w:ascii="Arial Unicode MS" w:eastAsia="Arial Unicode MS" w:hAnsi="Arial Unicode MS" w:cs="Arial Unicode MS"/>
          <w:sz w:val="24"/>
          <w:szCs w:val="24"/>
        </w:rPr>
        <w:t xml:space="preserve"> kegiatan</w:t>
      </w:r>
      <w:r w:rsidRPr="00B6350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dengan capaian kinerja sebesar </w:t>
      </w:r>
      <w:r w:rsidR="009D2C72">
        <w:rPr>
          <w:rFonts w:ascii="Arial Unicode MS" w:eastAsia="Arial Unicode MS" w:hAnsi="Arial Unicode MS" w:cs="Arial Unicode MS"/>
          <w:sz w:val="24"/>
          <w:szCs w:val="24"/>
          <w:lang w:val="id-ID"/>
        </w:rPr>
        <w:t>2,67</w:t>
      </w:r>
      <w:r w:rsidRPr="00B63506">
        <w:rPr>
          <w:rFonts w:ascii="Arial Unicode MS" w:eastAsia="Arial Unicode MS" w:hAnsi="Arial Unicode MS" w:cs="Arial Unicode MS"/>
          <w:sz w:val="24"/>
          <w:szCs w:val="24"/>
        </w:rPr>
        <w:t xml:space="preserve">%. Kegiatan pada program ini merupakan kegiatan pendukung tupoksi Bidang </w:t>
      </w:r>
      <w:r w:rsidR="009D2C72" w:rsidRPr="00B63506">
        <w:rPr>
          <w:rFonts w:ascii="Arial Unicode MS" w:eastAsia="Arial Unicode MS" w:hAnsi="Arial Unicode MS" w:cs="Arial Unicode MS"/>
          <w:sz w:val="24"/>
          <w:szCs w:val="24"/>
        </w:rPr>
        <w:t xml:space="preserve">Pelayanan </w:t>
      </w:r>
      <w:r w:rsidR="009D2C72">
        <w:rPr>
          <w:rFonts w:ascii="Arial Unicode MS" w:eastAsia="Arial Unicode MS" w:hAnsi="Arial Unicode MS" w:cs="Arial Unicode MS"/>
          <w:sz w:val="24"/>
          <w:szCs w:val="24"/>
          <w:lang w:val="id-ID"/>
        </w:rPr>
        <w:t>Administrasi Kepegawaian</w:t>
      </w:r>
      <w:r>
        <w:rPr>
          <w:rFonts w:ascii="Arial Unicode MS" w:eastAsia="Arial Unicode MS" w:hAnsi="Arial Unicode MS" w:cs="Arial Unicode MS"/>
          <w:sz w:val="24"/>
          <w:szCs w:val="24"/>
        </w:rPr>
        <w:t xml:space="preserve"> </w:t>
      </w:r>
      <w:r w:rsidRPr="00B63506">
        <w:rPr>
          <w:rFonts w:ascii="Arial Unicode MS" w:eastAsia="Arial Unicode MS" w:hAnsi="Arial Unicode MS" w:cs="Arial Unicode MS"/>
          <w:sz w:val="24"/>
          <w:szCs w:val="24"/>
        </w:rPr>
        <w:t xml:space="preserve">dalam rangka penyelenggaraan </w:t>
      </w:r>
      <w:r w:rsidR="009D2C72" w:rsidRPr="00B63506">
        <w:rPr>
          <w:rFonts w:ascii="Arial Unicode MS" w:eastAsia="Arial Unicode MS" w:hAnsi="Arial Unicode MS" w:cs="Arial Unicode MS"/>
          <w:sz w:val="24"/>
          <w:szCs w:val="24"/>
        </w:rPr>
        <w:t xml:space="preserve">Pelayanan </w:t>
      </w:r>
      <w:r w:rsidR="009D2C72">
        <w:rPr>
          <w:rFonts w:ascii="Arial Unicode MS" w:eastAsia="Arial Unicode MS" w:hAnsi="Arial Unicode MS" w:cs="Arial Unicode MS"/>
          <w:sz w:val="24"/>
          <w:szCs w:val="24"/>
          <w:lang w:val="id-ID"/>
        </w:rPr>
        <w:t>Administrasi Kepegawaian</w:t>
      </w:r>
      <w:r w:rsidR="00383B34">
        <w:rPr>
          <w:rFonts w:ascii="Arial Unicode MS" w:eastAsia="Arial Unicode MS" w:hAnsi="Arial Unicode MS" w:cs="Arial Unicode MS"/>
          <w:sz w:val="24"/>
          <w:szCs w:val="24"/>
          <w:lang w:val="id-ID"/>
        </w:rPr>
        <w:t xml:space="preserve">, </w:t>
      </w:r>
      <w:r w:rsidR="00383B34">
        <w:rPr>
          <w:rFonts w:ascii="Arial Unicode MS" w:eastAsia="Arial Unicode MS" w:hAnsi="Arial Unicode MS" w:cs="Arial Unicode MS"/>
          <w:sz w:val="24"/>
          <w:szCs w:val="24"/>
        </w:rPr>
        <w:t xml:space="preserve">Hal ini disebabkan karena ada </w:t>
      </w:r>
      <w:r w:rsidR="00383B34" w:rsidRPr="002418BE">
        <w:rPr>
          <w:rFonts w:ascii="Arial Unicode MS" w:eastAsia="Arial Unicode MS" w:hAnsi="Arial Unicode MS" w:cs="Arial Unicode MS"/>
          <w:sz w:val="24"/>
          <w:szCs w:val="24"/>
        </w:rPr>
        <w:t xml:space="preserve"> kegiatan yang belum terealisasi</w:t>
      </w:r>
      <w:r w:rsidR="00383B34">
        <w:rPr>
          <w:rFonts w:ascii="Arial Unicode MS" w:eastAsia="Arial Unicode MS" w:hAnsi="Arial Unicode MS" w:cs="Arial Unicode MS"/>
          <w:sz w:val="24"/>
          <w:szCs w:val="24"/>
          <w:lang w:val="id-ID"/>
        </w:rPr>
        <w:t>.</w:t>
      </w:r>
    </w:p>
    <w:p w:rsidR="00383B34" w:rsidRPr="00383B34" w:rsidRDefault="00383B34" w:rsidP="00383B34">
      <w:pPr>
        <w:pStyle w:val="ListParagraph"/>
        <w:numPr>
          <w:ilvl w:val="0"/>
          <w:numId w:val="17"/>
        </w:numPr>
        <w:autoSpaceDE w:val="0"/>
        <w:autoSpaceDN w:val="0"/>
        <w:adjustRightInd w:val="0"/>
        <w:spacing w:after="0" w:line="360" w:lineRule="auto"/>
        <w:ind w:left="90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val="id-ID"/>
        </w:rPr>
        <w:t xml:space="preserve"> </w:t>
      </w:r>
      <w:r w:rsidR="007B48EA" w:rsidRPr="00383B34">
        <w:rPr>
          <w:rFonts w:ascii="Arial Unicode MS" w:eastAsia="Arial Unicode MS" w:hAnsi="Arial Unicode MS" w:cs="Arial Unicode MS"/>
          <w:sz w:val="24"/>
          <w:szCs w:val="24"/>
        </w:rPr>
        <w:t xml:space="preserve">Program </w:t>
      </w:r>
      <w:r w:rsidR="009D2C72" w:rsidRPr="00383B34">
        <w:rPr>
          <w:rFonts w:ascii="Arial Unicode MS" w:eastAsia="Arial Unicode MS" w:hAnsi="Arial Unicode MS" w:cs="Arial Unicode MS"/>
          <w:sz w:val="24"/>
          <w:szCs w:val="24"/>
          <w:lang w:val="id-ID"/>
        </w:rPr>
        <w:t xml:space="preserve">Pendidikan dan Pelatihan </w:t>
      </w:r>
      <w:r w:rsidR="007B48EA" w:rsidRPr="00383B34">
        <w:rPr>
          <w:rFonts w:ascii="Arial Unicode MS" w:eastAsia="Arial Unicode MS" w:hAnsi="Arial Unicode MS" w:cs="Arial Unicode MS"/>
          <w:sz w:val="24"/>
          <w:szCs w:val="24"/>
        </w:rPr>
        <w:t xml:space="preserve"> yang terdiri dari </w:t>
      </w:r>
      <w:r w:rsidR="009D2C72" w:rsidRPr="00383B34">
        <w:rPr>
          <w:rFonts w:ascii="Arial Unicode MS" w:eastAsia="Arial Unicode MS" w:hAnsi="Arial Unicode MS" w:cs="Arial Unicode MS"/>
          <w:sz w:val="24"/>
          <w:szCs w:val="24"/>
          <w:lang w:val="id-ID"/>
        </w:rPr>
        <w:t>9</w:t>
      </w:r>
      <w:r w:rsidR="007B48EA" w:rsidRPr="00383B34">
        <w:rPr>
          <w:rFonts w:ascii="Arial Unicode MS" w:eastAsia="Arial Unicode MS" w:hAnsi="Arial Unicode MS" w:cs="Arial Unicode MS"/>
          <w:sz w:val="24"/>
          <w:szCs w:val="24"/>
        </w:rPr>
        <w:t xml:space="preserve"> kegiatan, dengan capaian kinerja sebesar </w:t>
      </w:r>
      <w:r w:rsidR="009D2C72" w:rsidRPr="00383B34">
        <w:rPr>
          <w:rFonts w:ascii="Arial Unicode MS" w:eastAsia="Arial Unicode MS" w:hAnsi="Arial Unicode MS" w:cs="Arial Unicode MS"/>
          <w:sz w:val="24"/>
          <w:szCs w:val="24"/>
          <w:lang w:val="id-ID"/>
        </w:rPr>
        <w:t>3,18</w:t>
      </w:r>
      <w:r w:rsidR="007B48EA" w:rsidRPr="00383B34">
        <w:rPr>
          <w:rFonts w:ascii="Arial Unicode MS" w:eastAsia="Arial Unicode MS" w:hAnsi="Arial Unicode MS" w:cs="Arial Unicode MS"/>
          <w:sz w:val="24"/>
          <w:szCs w:val="24"/>
        </w:rPr>
        <w:t xml:space="preserve">%. Kegiatan pada program ini merupakan kegiatan pendukung tupoksi Bidang </w:t>
      </w:r>
      <w:r w:rsidRPr="00383B34">
        <w:rPr>
          <w:rFonts w:ascii="Arial Unicode MS" w:eastAsia="Arial Unicode MS" w:hAnsi="Arial Unicode MS" w:cs="Arial Unicode MS"/>
          <w:sz w:val="24"/>
          <w:szCs w:val="24"/>
          <w:lang w:val="id-ID"/>
        </w:rPr>
        <w:t>Pendidikan dan Pelatihan</w:t>
      </w:r>
      <w:r w:rsidR="007B48EA" w:rsidRPr="00383B34">
        <w:rPr>
          <w:rFonts w:ascii="Arial Unicode MS" w:eastAsia="Arial Unicode MS" w:hAnsi="Arial Unicode MS" w:cs="Arial Unicode MS"/>
          <w:sz w:val="24"/>
          <w:szCs w:val="24"/>
        </w:rPr>
        <w:t xml:space="preserve"> dalam rangka penyelenggaraan Sistem Infor</w:t>
      </w:r>
      <w:r>
        <w:rPr>
          <w:rFonts w:ascii="Arial Unicode MS" w:eastAsia="Arial Unicode MS" w:hAnsi="Arial Unicode MS" w:cs="Arial Unicode MS"/>
          <w:sz w:val="24"/>
          <w:szCs w:val="24"/>
        </w:rPr>
        <w:t xml:space="preserve">masi Administrasi Kependudukan, Hal ini disebabkan karena ada </w:t>
      </w:r>
      <w:r w:rsidRPr="002418BE">
        <w:rPr>
          <w:rFonts w:ascii="Arial Unicode MS" w:eastAsia="Arial Unicode MS" w:hAnsi="Arial Unicode MS" w:cs="Arial Unicode MS"/>
          <w:sz w:val="24"/>
          <w:szCs w:val="24"/>
        </w:rPr>
        <w:t xml:space="preserve"> kegiatan yang belum terealisasi</w:t>
      </w:r>
      <w:r>
        <w:rPr>
          <w:rFonts w:ascii="Arial Unicode MS" w:eastAsia="Arial Unicode MS" w:hAnsi="Arial Unicode MS" w:cs="Arial Unicode MS"/>
          <w:sz w:val="24"/>
          <w:szCs w:val="24"/>
          <w:lang w:val="id-ID"/>
        </w:rPr>
        <w:t>.</w:t>
      </w:r>
    </w:p>
    <w:p w:rsidR="00F73A7F" w:rsidRPr="00383B34" w:rsidRDefault="00383B34" w:rsidP="00383B34">
      <w:pPr>
        <w:pStyle w:val="ListParagraph"/>
        <w:autoSpaceDE w:val="0"/>
        <w:autoSpaceDN w:val="0"/>
        <w:adjustRightInd w:val="0"/>
        <w:spacing w:after="0" w:line="360" w:lineRule="auto"/>
        <w:ind w:left="540"/>
        <w:jc w:val="both"/>
        <w:rPr>
          <w:rFonts w:ascii="Arial Unicode MS" w:eastAsia="Arial Unicode MS" w:hAnsi="Arial Unicode MS" w:cs="Arial Unicode MS"/>
          <w:sz w:val="24"/>
          <w:szCs w:val="24"/>
          <w:lang w:val="id-ID"/>
        </w:rPr>
      </w:pPr>
      <w:r>
        <w:rPr>
          <w:rFonts w:ascii="Arial Unicode MS" w:eastAsia="Arial Unicode MS" w:hAnsi="Arial Unicode MS" w:cs="Arial Unicode MS"/>
          <w:sz w:val="24"/>
          <w:szCs w:val="24"/>
          <w:lang w:val="id-ID"/>
        </w:rPr>
        <w:tab/>
      </w:r>
      <w:r>
        <w:rPr>
          <w:rFonts w:ascii="Arial Unicode MS" w:eastAsia="Arial Unicode MS" w:hAnsi="Arial Unicode MS" w:cs="Arial Unicode MS"/>
          <w:sz w:val="24"/>
          <w:szCs w:val="24"/>
          <w:lang w:val="id-ID"/>
        </w:rPr>
        <w:tab/>
      </w:r>
      <w:r w:rsidR="00C23A19" w:rsidRPr="00383B34">
        <w:rPr>
          <w:rFonts w:ascii="Arial Unicode MS" w:eastAsia="Arial Unicode MS" w:hAnsi="Arial Unicode MS" w:cs="Arial Unicode MS"/>
          <w:sz w:val="24"/>
          <w:szCs w:val="24"/>
        </w:rPr>
        <w:t xml:space="preserve">Sedangkan untuk capaian kinerja pada tahun berjalan yaitu tahun 2019 kami perkirakan bahwa pelaksanaan program / kegiatannya akan sesuai dengan target rencana. Pencapaian kinerja tahun 2019 belum dapat dikaitkan dengan pencapaian target pencapaian kinerja tahunan dalam Rencana Strategis </w:t>
      </w:r>
      <w:r>
        <w:rPr>
          <w:rFonts w:ascii="Arial Unicode MS" w:eastAsia="Arial Unicode MS" w:hAnsi="Arial Unicode MS" w:cs="Arial Unicode MS"/>
          <w:sz w:val="24"/>
          <w:szCs w:val="24"/>
          <w:lang w:val="id-ID"/>
        </w:rPr>
        <w:t>Badan Kepegawaian dan Pengembangan Sumber Daya Manusia</w:t>
      </w:r>
      <w:r w:rsidR="00C23A19" w:rsidRPr="00383B34">
        <w:rPr>
          <w:rFonts w:ascii="Arial Unicode MS" w:eastAsia="Arial Unicode MS" w:hAnsi="Arial Unicode MS" w:cs="Arial Unicode MS"/>
          <w:sz w:val="24"/>
          <w:szCs w:val="24"/>
        </w:rPr>
        <w:t xml:space="preserve"> Kota Serang Periode 2018 -2023, dikarenakan Rencana Kerja 2019 masih dalam tahun berjalan</w:t>
      </w:r>
      <w:r>
        <w:rPr>
          <w:rFonts w:ascii="Arial Unicode MS" w:eastAsia="Arial Unicode MS" w:hAnsi="Arial Unicode MS" w:cs="Arial Unicode MS"/>
          <w:sz w:val="24"/>
          <w:szCs w:val="24"/>
          <w:lang w:val="id-ID"/>
        </w:rPr>
        <w:t>.</w:t>
      </w:r>
    </w:p>
    <w:p w:rsidR="00F73A7F" w:rsidRPr="00F63728" w:rsidRDefault="00F63728" w:rsidP="00F63728">
      <w:pPr>
        <w:pStyle w:val="ListParagraph"/>
        <w:autoSpaceDE w:val="0"/>
        <w:autoSpaceDN w:val="0"/>
        <w:adjustRightInd w:val="0"/>
        <w:spacing w:after="0" w:line="360" w:lineRule="auto"/>
        <w:ind w:left="567" w:firstLine="879"/>
        <w:jc w:val="both"/>
        <w:rPr>
          <w:rFonts w:ascii="Arial Unicode MS" w:eastAsia="Arial Unicode MS" w:hAnsi="Arial Unicode MS" w:cs="Arial Unicode MS"/>
          <w:sz w:val="24"/>
          <w:szCs w:val="24"/>
        </w:rPr>
      </w:pPr>
      <w:r w:rsidRPr="00F63728">
        <w:rPr>
          <w:rFonts w:ascii="Arial Unicode MS" w:eastAsia="Arial Unicode MS" w:hAnsi="Arial Unicode MS" w:cs="Arial Unicode MS"/>
          <w:sz w:val="24"/>
          <w:szCs w:val="24"/>
        </w:rPr>
        <w:t>Evaluasi hasil Renja Perangkat daerah tahun 201</w:t>
      </w:r>
      <w:r>
        <w:rPr>
          <w:rFonts w:ascii="Arial Unicode MS" w:eastAsia="Arial Unicode MS" w:hAnsi="Arial Unicode MS" w:cs="Arial Unicode MS"/>
          <w:sz w:val="24"/>
          <w:szCs w:val="24"/>
        </w:rPr>
        <w:t>9</w:t>
      </w:r>
      <w:r w:rsidRPr="00F63728">
        <w:rPr>
          <w:rFonts w:ascii="Arial Unicode MS" w:eastAsia="Arial Unicode MS" w:hAnsi="Arial Unicode MS" w:cs="Arial Unicode MS"/>
          <w:sz w:val="24"/>
          <w:szCs w:val="24"/>
        </w:rPr>
        <w:t xml:space="preserve"> Triwulan II dan pencapaian Renstra </w:t>
      </w:r>
      <w:r w:rsidR="00383B34">
        <w:rPr>
          <w:rFonts w:ascii="Arial Unicode MS" w:eastAsia="Arial Unicode MS" w:hAnsi="Arial Unicode MS" w:cs="Arial Unicode MS"/>
          <w:sz w:val="24"/>
          <w:szCs w:val="24"/>
          <w:lang w:val="id-ID"/>
        </w:rPr>
        <w:t>Badan Kepegawaian dan Pengembangan Sumber Daya Manusia</w:t>
      </w:r>
      <w:r w:rsidRPr="00F6372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Kota Serang </w:t>
      </w:r>
      <w:r w:rsidRPr="00F63728">
        <w:rPr>
          <w:rFonts w:ascii="Arial Unicode MS" w:eastAsia="Arial Unicode MS" w:hAnsi="Arial Unicode MS" w:cs="Arial Unicode MS"/>
          <w:sz w:val="24"/>
          <w:szCs w:val="24"/>
        </w:rPr>
        <w:t>sampai dengan tahun 201</w:t>
      </w:r>
      <w:r>
        <w:rPr>
          <w:rFonts w:ascii="Arial Unicode MS" w:eastAsia="Arial Unicode MS" w:hAnsi="Arial Unicode MS" w:cs="Arial Unicode MS"/>
          <w:sz w:val="24"/>
          <w:szCs w:val="24"/>
        </w:rPr>
        <w:t>9</w:t>
      </w:r>
      <w:r w:rsidRPr="00F63728">
        <w:rPr>
          <w:rFonts w:ascii="Arial Unicode MS" w:eastAsia="Arial Unicode MS" w:hAnsi="Arial Unicode MS" w:cs="Arial Unicode MS"/>
          <w:sz w:val="24"/>
          <w:szCs w:val="24"/>
        </w:rPr>
        <w:t xml:space="preserve"> adalah sebagaimana </w:t>
      </w:r>
      <w:r w:rsidRPr="001C1657">
        <w:rPr>
          <w:rFonts w:ascii="Arial Unicode MS" w:eastAsia="Arial Unicode MS" w:hAnsi="Arial Unicode MS" w:cs="Arial Unicode MS"/>
          <w:sz w:val="24"/>
          <w:szCs w:val="24"/>
        </w:rPr>
        <w:t xml:space="preserve">tabel. </w:t>
      </w:r>
      <w:r w:rsidR="001C1657" w:rsidRPr="001C1657">
        <w:rPr>
          <w:rFonts w:ascii="Arial Unicode MS" w:eastAsia="Arial Unicode MS" w:hAnsi="Arial Unicode MS" w:cs="Arial Unicode MS"/>
          <w:sz w:val="24"/>
          <w:szCs w:val="24"/>
        </w:rPr>
        <w:t>2.1</w:t>
      </w:r>
      <w:r w:rsidRPr="001C1657">
        <w:rPr>
          <w:rFonts w:ascii="Arial Unicode MS" w:eastAsia="Arial Unicode MS" w:hAnsi="Arial Unicode MS" w:cs="Arial Unicode MS"/>
          <w:sz w:val="24"/>
          <w:szCs w:val="24"/>
        </w:rPr>
        <w:t xml:space="preserve"> berikut</w:t>
      </w:r>
      <w:r w:rsidRPr="00F63728">
        <w:rPr>
          <w:rFonts w:ascii="Arial Unicode MS" w:eastAsia="Arial Unicode MS" w:hAnsi="Arial Unicode MS" w:cs="Arial Unicode MS"/>
          <w:sz w:val="24"/>
          <w:szCs w:val="24"/>
        </w:rPr>
        <w:t xml:space="preserve"> :</w:t>
      </w:r>
    </w:p>
    <w:p w:rsidR="00BE5F32" w:rsidRDefault="00BE5F32" w:rsidP="00FF262C">
      <w:pPr>
        <w:pStyle w:val="ListParagraph"/>
        <w:autoSpaceDE w:val="0"/>
        <w:autoSpaceDN w:val="0"/>
        <w:adjustRightInd w:val="0"/>
        <w:spacing w:after="0" w:line="360" w:lineRule="auto"/>
        <w:ind w:left="547"/>
        <w:rPr>
          <w:rFonts w:ascii="Andalus" w:hAnsi="Andalus" w:cs="Andalus"/>
          <w:sz w:val="24"/>
          <w:szCs w:val="24"/>
        </w:rPr>
        <w:sectPr w:rsidR="00BE5F32" w:rsidSect="00860BAE">
          <w:footerReference w:type="default" r:id="rId8"/>
          <w:pgSz w:w="11909" w:h="16834" w:code="9"/>
          <w:pgMar w:top="1440" w:right="1440" w:bottom="1440" w:left="1440" w:header="720" w:footer="720" w:gutter="0"/>
          <w:cols w:space="720"/>
          <w:docGrid w:linePitch="360"/>
        </w:sect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895F88" w:rsidRDefault="00895F88"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lang w:val="id-ID"/>
        </w:rPr>
      </w:pPr>
    </w:p>
    <w:p w:rsidR="00FF262C" w:rsidRPr="00ED40B0" w:rsidRDefault="00FF262C" w:rsidP="00B22927">
      <w:pPr>
        <w:tabs>
          <w:tab w:val="left" w:pos="567"/>
        </w:tabs>
        <w:autoSpaceDE w:val="0"/>
        <w:autoSpaceDN w:val="0"/>
        <w:adjustRightInd w:val="0"/>
        <w:spacing w:after="0" w:line="360" w:lineRule="auto"/>
        <w:jc w:val="both"/>
        <w:rPr>
          <w:rFonts w:ascii="Arial Unicode MS" w:eastAsia="Arial Unicode MS" w:hAnsi="Arial Unicode MS" w:cs="Arial Unicode MS"/>
          <w:b/>
          <w:sz w:val="24"/>
          <w:szCs w:val="24"/>
        </w:rPr>
      </w:pPr>
      <w:r w:rsidRPr="00ED40B0">
        <w:rPr>
          <w:rFonts w:ascii="Arial Unicode MS" w:eastAsia="Arial Unicode MS" w:hAnsi="Arial Unicode MS" w:cs="Arial Unicode MS"/>
          <w:b/>
          <w:sz w:val="24"/>
          <w:szCs w:val="24"/>
        </w:rPr>
        <w:t xml:space="preserve">2.2Permasalahan pada </w:t>
      </w:r>
      <w:r w:rsidR="00895F88">
        <w:rPr>
          <w:rFonts w:ascii="Arial Unicode MS" w:eastAsia="Arial Unicode MS" w:hAnsi="Arial Unicode MS" w:cs="Arial Unicode MS"/>
          <w:b/>
          <w:sz w:val="24"/>
          <w:szCs w:val="24"/>
          <w:lang w:val="id-ID"/>
        </w:rPr>
        <w:t>Badan Kepegawaian dan Pengembangan Sumber Daya Manusia</w:t>
      </w:r>
      <w:r w:rsidRPr="00ED40B0">
        <w:rPr>
          <w:rFonts w:ascii="Arial Unicode MS" w:eastAsia="Arial Unicode MS" w:hAnsi="Arial Unicode MS" w:cs="Arial Unicode MS"/>
          <w:b/>
          <w:sz w:val="24"/>
          <w:szCs w:val="24"/>
        </w:rPr>
        <w:t xml:space="preserve"> Kota Serang</w:t>
      </w:r>
    </w:p>
    <w:p w:rsidR="005A1753" w:rsidRDefault="00FF262C" w:rsidP="00B22927">
      <w:pPr>
        <w:tabs>
          <w:tab w:val="left" w:pos="567"/>
        </w:tabs>
        <w:autoSpaceDE w:val="0"/>
        <w:autoSpaceDN w:val="0"/>
        <w:adjustRightInd w:val="0"/>
        <w:spacing w:after="0" w:line="360" w:lineRule="auto"/>
        <w:ind w:left="540" w:firstLine="900"/>
        <w:jc w:val="both"/>
        <w:rPr>
          <w:rFonts w:ascii="Arial Unicode MS" w:eastAsia="Arial Unicode MS" w:hAnsi="Arial Unicode MS" w:cs="Arial Unicode MS"/>
          <w:sz w:val="24"/>
          <w:szCs w:val="24"/>
          <w:lang w:val="id-ID"/>
        </w:rPr>
      </w:pPr>
      <w:r w:rsidRPr="00ED40B0">
        <w:rPr>
          <w:rFonts w:ascii="Arial Unicode MS" w:eastAsia="Arial Unicode MS" w:hAnsi="Arial Unicode MS" w:cs="Arial Unicode MS"/>
          <w:sz w:val="24"/>
          <w:szCs w:val="24"/>
        </w:rPr>
        <w:t xml:space="preserve">Permasalahan yang ada pada </w:t>
      </w:r>
      <w:r w:rsidR="00543660">
        <w:rPr>
          <w:rFonts w:ascii="Arial Unicode MS" w:eastAsia="Arial Unicode MS" w:hAnsi="Arial Unicode MS" w:cs="Arial Unicode MS"/>
          <w:sz w:val="24"/>
          <w:szCs w:val="24"/>
          <w:lang w:val="id-ID"/>
        </w:rPr>
        <w:t>Badan</w:t>
      </w:r>
      <w:r w:rsidR="00895F88">
        <w:rPr>
          <w:rFonts w:ascii="Arial Unicode MS" w:eastAsia="Arial Unicode MS" w:hAnsi="Arial Unicode MS" w:cs="Arial Unicode MS"/>
          <w:sz w:val="24"/>
          <w:szCs w:val="24"/>
          <w:lang w:val="id-ID"/>
        </w:rPr>
        <w:t xml:space="preserve"> Kepegawaian dan Pengembangan Sumber Daya Manusia</w:t>
      </w:r>
      <w:r w:rsidRPr="00ED40B0">
        <w:rPr>
          <w:rFonts w:ascii="Arial Unicode MS" w:eastAsia="Arial Unicode MS" w:hAnsi="Arial Unicode MS" w:cs="Arial Unicode MS"/>
          <w:sz w:val="24"/>
          <w:szCs w:val="24"/>
        </w:rPr>
        <w:t xml:space="preserve"> merupakan “gap expectation” antara kinerja yang dicapai saat ini dengan yang direncanakan serta antara tujuan yang ak</w:t>
      </w:r>
      <w:r w:rsidR="00543660">
        <w:rPr>
          <w:rFonts w:ascii="Arial Unicode MS" w:eastAsia="Arial Unicode MS" w:hAnsi="Arial Unicode MS" w:cs="Arial Unicode MS"/>
          <w:sz w:val="24"/>
          <w:szCs w:val="24"/>
        </w:rPr>
        <w:t>an dicapai dimasa yang akan dat</w:t>
      </w:r>
      <w:r w:rsidR="00543660">
        <w:rPr>
          <w:rFonts w:ascii="Arial Unicode MS" w:eastAsia="Arial Unicode MS" w:hAnsi="Arial Unicode MS" w:cs="Arial Unicode MS"/>
          <w:sz w:val="24"/>
          <w:szCs w:val="24"/>
          <w:lang w:val="id-ID"/>
        </w:rPr>
        <w:t>a</w:t>
      </w:r>
      <w:r w:rsidRPr="00ED40B0">
        <w:rPr>
          <w:rFonts w:ascii="Arial Unicode MS" w:eastAsia="Arial Unicode MS" w:hAnsi="Arial Unicode MS" w:cs="Arial Unicode MS"/>
          <w:sz w:val="24"/>
          <w:szCs w:val="24"/>
        </w:rPr>
        <w:t xml:space="preserve">ng dengan kondisi riil saat perencanaan dibuat. Potensi permasalahan yang timbul pada umumnya disebabkan oleh kekuatan yang belum didayagunakan secara optimal, kelemahan yang tidak diatasi, peluang yang tidak dimanfaatkan, dan ancaman yang tidak </w:t>
      </w:r>
      <w:r w:rsidRPr="00B22927">
        <w:rPr>
          <w:rFonts w:ascii="Arial Unicode MS" w:eastAsia="Arial Unicode MS" w:hAnsi="Arial Unicode MS" w:cs="Arial Unicode MS"/>
          <w:sz w:val="24"/>
          <w:szCs w:val="24"/>
        </w:rPr>
        <w:t>diantisipasi serta identifikasinya dapat diuraikan menurut sekretaiat dan bidang yang ada.</w:t>
      </w:r>
    </w:p>
    <w:p w:rsidR="00B43A74" w:rsidRPr="00B43A74" w:rsidRDefault="00B43A74" w:rsidP="00B22927">
      <w:pPr>
        <w:tabs>
          <w:tab w:val="left" w:pos="567"/>
        </w:tabs>
        <w:autoSpaceDE w:val="0"/>
        <w:autoSpaceDN w:val="0"/>
        <w:adjustRightInd w:val="0"/>
        <w:spacing w:after="0" w:line="360" w:lineRule="auto"/>
        <w:ind w:left="540" w:firstLine="900"/>
        <w:jc w:val="both"/>
        <w:rPr>
          <w:rFonts w:ascii="Arial Unicode MS" w:eastAsia="Arial Unicode MS" w:hAnsi="Arial Unicode MS" w:cs="Arial Unicode MS"/>
          <w:sz w:val="24"/>
          <w:szCs w:val="24"/>
          <w:lang w:val="id-ID"/>
        </w:rPr>
      </w:pPr>
    </w:p>
    <w:p w:rsidR="005A1753" w:rsidRPr="00B22927" w:rsidRDefault="00067806" w:rsidP="00B22927">
      <w:pPr>
        <w:tabs>
          <w:tab w:val="left" w:pos="567"/>
        </w:tabs>
        <w:autoSpaceDE w:val="0"/>
        <w:autoSpaceDN w:val="0"/>
        <w:adjustRightInd w:val="0"/>
        <w:spacing w:after="0" w:line="360" w:lineRule="auto"/>
        <w:ind w:left="540" w:firstLine="900"/>
        <w:rPr>
          <w:rFonts w:ascii="Arial Unicode MS" w:eastAsia="Arial Unicode MS" w:hAnsi="Arial Unicode MS" w:cs="Arial Unicode MS"/>
          <w:sz w:val="24"/>
          <w:szCs w:val="24"/>
        </w:rPr>
      </w:pPr>
      <w:r w:rsidRPr="00B22927">
        <w:rPr>
          <w:rFonts w:ascii="Arial Unicode MS" w:eastAsia="Arial Unicode MS" w:hAnsi="Arial Unicode MS" w:cs="Arial Unicode MS"/>
          <w:sz w:val="24"/>
          <w:szCs w:val="24"/>
        </w:rPr>
        <w:t xml:space="preserve">Adapun permasalahan yang ada pada </w:t>
      </w:r>
      <w:r w:rsidR="00543660">
        <w:rPr>
          <w:rFonts w:ascii="Arial Unicode MS" w:eastAsia="Arial Unicode MS" w:hAnsi="Arial Unicode MS" w:cs="Arial Unicode MS"/>
          <w:sz w:val="24"/>
          <w:szCs w:val="24"/>
          <w:lang w:val="id-ID"/>
        </w:rPr>
        <w:t xml:space="preserve">BKPSDM </w:t>
      </w:r>
      <w:r w:rsidR="00543660">
        <w:rPr>
          <w:rFonts w:ascii="Arial Unicode MS" w:eastAsia="Arial Unicode MS" w:hAnsi="Arial Unicode MS" w:cs="Arial Unicode MS"/>
          <w:sz w:val="24"/>
          <w:szCs w:val="24"/>
        </w:rPr>
        <w:t xml:space="preserve"> Kota Serang antara lain</w:t>
      </w:r>
      <w:r w:rsidRPr="00B22927">
        <w:rPr>
          <w:rFonts w:ascii="Arial Unicode MS" w:eastAsia="Arial Unicode MS" w:hAnsi="Arial Unicode MS" w:cs="Arial Unicode MS"/>
          <w:sz w:val="24"/>
          <w:szCs w:val="24"/>
        </w:rPr>
        <w:t>:</w:t>
      </w:r>
    </w:p>
    <w:p w:rsidR="00067806" w:rsidRPr="00A14D28" w:rsidRDefault="00067806" w:rsidP="00067806">
      <w:pPr>
        <w:pStyle w:val="ListParagraph"/>
        <w:numPr>
          <w:ilvl w:val="0"/>
          <w:numId w:val="24"/>
        </w:numPr>
        <w:autoSpaceDE w:val="0"/>
        <w:autoSpaceDN w:val="0"/>
        <w:adjustRightInd w:val="0"/>
        <w:spacing w:after="0" w:line="360" w:lineRule="auto"/>
        <w:jc w:val="both"/>
        <w:rPr>
          <w:rFonts w:ascii="Arial Unicode MS" w:eastAsia="Arial Unicode MS" w:hAnsi="Arial Unicode MS" w:cs="Arial Unicode MS"/>
          <w:sz w:val="24"/>
          <w:szCs w:val="24"/>
        </w:rPr>
      </w:pPr>
      <w:r w:rsidRPr="00B22927">
        <w:rPr>
          <w:rFonts w:ascii="Arial Unicode MS" w:eastAsia="Arial Unicode MS" w:hAnsi="Arial Unicode MS" w:cs="Arial Unicode MS"/>
          <w:sz w:val="24"/>
          <w:szCs w:val="24"/>
        </w:rPr>
        <w:t xml:space="preserve">Kurang memadainya sarana prasarana </w:t>
      </w:r>
      <w:r w:rsidR="00A14D28">
        <w:rPr>
          <w:rFonts w:ascii="Arial Unicode MS" w:eastAsia="Arial Unicode MS" w:hAnsi="Arial Unicode MS" w:cs="Arial Unicode MS"/>
          <w:sz w:val="24"/>
          <w:szCs w:val="24"/>
          <w:lang w:val="id-ID"/>
        </w:rPr>
        <w:t xml:space="preserve">yang menjadi menunjang kinerja </w:t>
      </w:r>
      <w:r w:rsidRPr="00B22927">
        <w:rPr>
          <w:rFonts w:ascii="Arial Unicode MS" w:eastAsia="Arial Unicode MS" w:hAnsi="Arial Unicode MS" w:cs="Arial Unicode MS"/>
          <w:sz w:val="24"/>
          <w:szCs w:val="24"/>
        </w:rPr>
        <w:t>sehingga mengganggu kelancaran pelaksanaan tugas;</w:t>
      </w:r>
    </w:p>
    <w:p w:rsidR="00A14D28" w:rsidRPr="00B22927" w:rsidRDefault="00A14D28" w:rsidP="00A14D28">
      <w:pPr>
        <w:pStyle w:val="ListParagraph"/>
        <w:numPr>
          <w:ilvl w:val="0"/>
          <w:numId w:val="24"/>
        </w:num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rPr>
      </w:pPr>
      <w:r w:rsidRPr="00B22927">
        <w:rPr>
          <w:rFonts w:ascii="Arial Unicode MS" w:eastAsia="Arial Unicode MS" w:hAnsi="Arial Unicode MS" w:cs="Arial Unicode MS"/>
          <w:sz w:val="24"/>
          <w:szCs w:val="24"/>
        </w:rPr>
        <w:t xml:space="preserve">Belum maksimalnya pengembangan </w:t>
      </w:r>
      <w:r w:rsidR="00543660">
        <w:rPr>
          <w:rFonts w:ascii="Arial Unicode MS" w:eastAsia="Arial Unicode MS" w:hAnsi="Arial Unicode MS" w:cs="Arial Unicode MS"/>
          <w:sz w:val="24"/>
          <w:szCs w:val="24"/>
          <w:lang w:val="id-ID"/>
        </w:rPr>
        <w:t>jaringan sinyal di setiap OPD dalam Program aplikasi Siapkeh</w:t>
      </w:r>
      <w:r w:rsidRPr="00B22927">
        <w:rPr>
          <w:rFonts w:ascii="Arial Unicode MS" w:eastAsia="Arial Unicode MS" w:hAnsi="Arial Unicode MS" w:cs="Arial Unicode MS"/>
          <w:sz w:val="24"/>
          <w:szCs w:val="24"/>
        </w:rPr>
        <w:t xml:space="preserve"> </w:t>
      </w:r>
      <w:r w:rsidR="00543660">
        <w:rPr>
          <w:rFonts w:ascii="Arial Unicode MS" w:eastAsia="Arial Unicode MS" w:hAnsi="Arial Unicode MS" w:cs="Arial Unicode MS"/>
          <w:sz w:val="24"/>
          <w:szCs w:val="24"/>
          <w:lang w:val="id-ID"/>
        </w:rPr>
        <w:t>sebagai kedisiplinan</w:t>
      </w:r>
      <w:r w:rsidRPr="00B22927">
        <w:rPr>
          <w:rFonts w:ascii="Arial Unicode MS" w:eastAsia="Arial Unicode MS" w:hAnsi="Arial Unicode MS" w:cs="Arial Unicode MS"/>
          <w:sz w:val="24"/>
          <w:szCs w:val="24"/>
        </w:rPr>
        <w:t xml:space="preserve"> menyangkut </w:t>
      </w:r>
      <w:r w:rsidR="00543660">
        <w:rPr>
          <w:rFonts w:ascii="Arial Unicode MS" w:eastAsia="Arial Unicode MS" w:hAnsi="Arial Unicode MS" w:cs="Arial Unicode MS"/>
          <w:sz w:val="24"/>
          <w:szCs w:val="24"/>
          <w:lang w:val="id-ID"/>
        </w:rPr>
        <w:t>Seluruh Pegawai Kota Serang.</w:t>
      </w:r>
    </w:p>
    <w:p w:rsidR="00067806" w:rsidRPr="00B22927" w:rsidRDefault="00543660" w:rsidP="00067806">
      <w:pPr>
        <w:pStyle w:val="ListParagraph"/>
        <w:numPr>
          <w:ilvl w:val="0"/>
          <w:numId w:val="24"/>
        </w:num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val="id-ID"/>
        </w:rPr>
        <w:t>Belum maksimalnya</w:t>
      </w:r>
      <w:r w:rsidR="00067806" w:rsidRPr="00B22927">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lang w:val="id-ID"/>
        </w:rPr>
        <w:t>Jumlah Pejabat Esselon 4 yang belum mengikuti Diklat Pim 4 dikarenakan anggaran yang tidak tersedia atau terbatas</w:t>
      </w:r>
      <w:r w:rsidR="00B22927" w:rsidRPr="00B22927">
        <w:rPr>
          <w:rFonts w:ascii="Arial Unicode MS" w:eastAsia="Arial Unicode MS" w:hAnsi="Arial Unicode MS" w:cs="Arial Unicode MS"/>
          <w:sz w:val="24"/>
          <w:szCs w:val="24"/>
        </w:rPr>
        <w:t>;</w:t>
      </w:r>
    </w:p>
    <w:p w:rsidR="00B22927" w:rsidRPr="00B43A74" w:rsidRDefault="00B22927" w:rsidP="00067806">
      <w:pPr>
        <w:pStyle w:val="ListParagraph"/>
        <w:numPr>
          <w:ilvl w:val="0"/>
          <w:numId w:val="24"/>
        </w:num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rPr>
      </w:pPr>
      <w:r w:rsidRPr="00B22927">
        <w:rPr>
          <w:rFonts w:ascii="Arial Unicode MS" w:eastAsia="Arial Unicode MS" w:hAnsi="Arial Unicode MS" w:cs="Arial Unicode MS"/>
          <w:sz w:val="24"/>
          <w:szCs w:val="24"/>
        </w:rPr>
        <w:t xml:space="preserve">Belum maksimalnya </w:t>
      </w:r>
      <w:r w:rsidR="00543660">
        <w:rPr>
          <w:rFonts w:ascii="Arial Unicode MS" w:eastAsia="Arial Unicode MS" w:hAnsi="Arial Unicode MS" w:cs="Arial Unicode MS"/>
          <w:sz w:val="24"/>
          <w:szCs w:val="24"/>
          <w:lang w:val="id-ID"/>
        </w:rPr>
        <w:t>Jumlah ASN yang tersedia diKota Serang masih banyak membutuhkan CASND di Kota Serang</w:t>
      </w:r>
      <w:r w:rsidR="00B43A74">
        <w:rPr>
          <w:rFonts w:ascii="Arial Unicode MS" w:eastAsia="Arial Unicode MS" w:hAnsi="Arial Unicode MS" w:cs="Arial Unicode MS"/>
          <w:sz w:val="24"/>
          <w:szCs w:val="24"/>
          <w:lang w:val="id-ID"/>
        </w:rPr>
        <w:t xml:space="preserve"> dikarenakan anggaran yang tidak tersedia atau terbatas</w:t>
      </w:r>
      <w:r w:rsidR="00543660">
        <w:rPr>
          <w:rFonts w:ascii="Arial Unicode MS" w:eastAsia="Arial Unicode MS" w:hAnsi="Arial Unicode MS" w:cs="Arial Unicode MS"/>
          <w:sz w:val="24"/>
          <w:szCs w:val="24"/>
          <w:lang w:val="id-ID"/>
        </w:rPr>
        <w:t>.</w:t>
      </w: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B43A74" w:rsidRDefault="00B43A74" w:rsidP="00B43A74">
      <w:pPr>
        <w:tabs>
          <w:tab w:val="left" w:pos="900"/>
        </w:tabs>
        <w:autoSpaceDE w:val="0"/>
        <w:autoSpaceDN w:val="0"/>
        <w:adjustRightInd w:val="0"/>
        <w:spacing w:after="0" w:line="360" w:lineRule="auto"/>
        <w:jc w:val="both"/>
        <w:rPr>
          <w:rFonts w:ascii="Arial Unicode MS" w:eastAsia="Arial Unicode MS" w:hAnsi="Arial Unicode MS" w:cs="Arial Unicode MS"/>
          <w:sz w:val="24"/>
          <w:szCs w:val="24"/>
          <w:lang w:val="id-ID"/>
        </w:rPr>
      </w:pPr>
    </w:p>
    <w:p w:rsidR="00D75777" w:rsidRPr="008337CD" w:rsidRDefault="00D75777" w:rsidP="00D75777">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8337CD">
        <w:rPr>
          <w:rFonts w:ascii="Arial Unicode MS" w:eastAsia="Arial Unicode MS" w:hAnsi="Arial Unicode MS" w:cs="Arial Unicode MS"/>
          <w:b/>
          <w:bCs/>
          <w:sz w:val="24"/>
          <w:szCs w:val="24"/>
        </w:rPr>
        <w:t>BAB III</w:t>
      </w:r>
    </w:p>
    <w:p w:rsidR="00D75777" w:rsidRPr="008337CD" w:rsidRDefault="00D75777" w:rsidP="00D75777">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8337CD">
        <w:rPr>
          <w:rFonts w:ascii="Arial Unicode MS" w:eastAsia="Arial Unicode MS" w:hAnsi="Arial Unicode MS" w:cs="Arial Unicode MS"/>
          <w:b/>
          <w:bCs/>
          <w:sz w:val="24"/>
          <w:szCs w:val="24"/>
        </w:rPr>
        <w:t>RENCANA PROGRAM DAN KEGIATAN PERUBAHAN RENJA</w:t>
      </w:r>
    </w:p>
    <w:p w:rsidR="006412C0" w:rsidRPr="006412C0" w:rsidRDefault="006412C0" w:rsidP="00D75777">
      <w:pPr>
        <w:autoSpaceDE w:val="0"/>
        <w:autoSpaceDN w:val="0"/>
        <w:adjustRightInd w:val="0"/>
        <w:spacing w:after="0" w:line="240" w:lineRule="auto"/>
        <w:jc w:val="center"/>
        <w:rPr>
          <w:rFonts w:ascii="Arial Unicode MS" w:eastAsia="Arial Unicode MS" w:hAnsi="Arial Unicode MS" w:cs="Arial Unicode MS"/>
          <w:b/>
          <w:bCs/>
          <w:sz w:val="24"/>
          <w:szCs w:val="24"/>
          <w:lang w:val="id-ID"/>
        </w:rPr>
      </w:pPr>
      <w:r>
        <w:rPr>
          <w:rFonts w:ascii="Arial Unicode MS" w:eastAsia="Arial Unicode MS" w:hAnsi="Arial Unicode MS" w:cs="Arial Unicode MS"/>
          <w:b/>
          <w:bCs/>
          <w:sz w:val="24"/>
          <w:szCs w:val="24"/>
          <w:lang w:val="id-ID"/>
        </w:rPr>
        <w:t>BADAN KEPEGAWAIAN DAN PENGEMBANGAN SUMBER DAYA MANUSIA</w:t>
      </w:r>
    </w:p>
    <w:p w:rsidR="00D75777" w:rsidRPr="008337CD" w:rsidRDefault="00D75777" w:rsidP="00D75777">
      <w:pPr>
        <w:pStyle w:val="ListParagraph"/>
        <w:tabs>
          <w:tab w:val="left" w:pos="900"/>
        </w:tabs>
        <w:autoSpaceDE w:val="0"/>
        <w:autoSpaceDN w:val="0"/>
        <w:adjustRightInd w:val="0"/>
        <w:spacing w:after="0" w:line="360" w:lineRule="auto"/>
        <w:ind w:left="900"/>
        <w:jc w:val="center"/>
        <w:rPr>
          <w:rFonts w:ascii="Arial Unicode MS" w:eastAsia="Arial Unicode MS" w:hAnsi="Arial Unicode MS" w:cs="Arial Unicode MS"/>
          <w:sz w:val="24"/>
          <w:szCs w:val="24"/>
        </w:rPr>
      </w:pPr>
      <w:r w:rsidRPr="008337CD">
        <w:rPr>
          <w:rFonts w:ascii="Arial Unicode MS" w:eastAsia="Arial Unicode MS" w:hAnsi="Arial Unicode MS" w:cs="Arial Unicode MS"/>
          <w:b/>
          <w:bCs/>
          <w:sz w:val="24"/>
          <w:szCs w:val="24"/>
        </w:rPr>
        <w:t>KOTA SERANG TAHUN 201</w:t>
      </w:r>
      <w:r w:rsidR="008337CD">
        <w:rPr>
          <w:rFonts w:ascii="Arial Unicode MS" w:eastAsia="Arial Unicode MS" w:hAnsi="Arial Unicode MS" w:cs="Arial Unicode MS"/>
          <w:b/>
          <w:bCs/>
          <w:sz w:val="24"/>
          <w:szCs w:val="24"/>
        </w:rPr>
        <w:t>9</w:t>
      </w:r>
    </w:p>
    <w:p w:rsidR="00067806" w:rsidRPr="00067806" w:rsidRDefault="00067806" w:rsidP="00067806">
      <w:pPr>
        <w:pStyle w:val="ListParagraph"/>
        <w:tabs>
          <w:tab w:val="left" w:pos="900"/>
        </w:tabs>
        <w:autoSpaceDE w:val="0"/>
        <w:autoSpaceDN w:val="0"/>
        <w:adjustRightInd w:val="0"/>
        <w:spacing w:after="0" w:line="360" w:lineRule="auto"/>
        <w:ind w:left="900"/>
        <w:jc w:val="both"/>
        <w:rPr>
          <w:rFonts w:ascii="Andalus" w:hAnsi="Andalus" w:cs="Andalus"/>
          <w:sz w:val="24"/>
          <w:szCs w:val="24"/>
        </w:rPr>
      </w:pPr>
    </w:p>
    <w:p w:rsidR="005A1753" w:rsidRPr="008337CD" w:rsidRDefault="00D75777" w:rsidP="008337CD">
      <w:pPr>
        <w:autoSpaceDE w:val="0"/>
        <w:autoSpaceDN w:val="0"/>
        <w:adjustRightInd w:val="0"/>
        <w:spacing w:after="0" w:line="360" w:lineRule="auto"/>
        <w:ind w:firstLine="1134"/>
        <w:jc w:val="both"/>
        <w:rPr>
          <w:rFonts w:ascii="Arial Unicode MS" w:eastAsia="Arial Unicode MS" w:hAnsi="Arial Unicode MS" w:cs="Arial Unicode MS"/>
          <w:sz w:val="24"/>
          <w:szCs w:val="24"/>
        </w:rPr>
      </w:pPr>
      <w:r w:rsidRPr="008337CD">
        <w:rPr>
          <w:rFonts w:ascii="Arial Unicode MS" w:eastAsia="Arial Unicode MS" w:hAnsi="Arial Unicode MS" w:cs="Arial Unicode MS"/>
          <w:sz w:val="24"/>
          <w:szCs w:val="24"/>
        </w:rPr>
        <w:t>Jumlah kegiatan pada Dokumen Pelaksanaan Anggaran (DPA) Tahun 201</w:t>
      </w:r>
      <w:r w:rsidR="00300D51" w:rsidRPr="008337CD">
        <w:rPr>
          <w:rFonts w:ascii="Arial Unicode MS" w:eastAsia="Arial Unicode MS" w:hAnsi="Arial Unicode MS" w:cs="Arial Unicode MS"/>
          <w:sz w:val="24"/>
          <w:szCs w:val="24"/>
        </w:rPr>
        <w:t>9</w:t>
      </w:r>
      <w:r w:rsidRPr="008337CD">
        <w:rPr>
          <w:rFonts w:ascii="Arial Unicode MS" w:eastAsia="Arial Unicode MS" w:hAnsi="Arial Unicode MS" w:cs="Arial Unicode MS"/>
          <w:sz w:val="24"/>
          <w:szCs w:val="24"/>
        </w:rPr>
        <w:t xml:space="preserve"> sebanyak </w:t>
      </w:r>
      <w:r w:rsidR="006412C0">
        <w:rPr>
          <w:rFonts w:ascii="Arial Unicode MS" w:eastAsia="Arial Unicode MS" w:hAnsi="Arial Unicode MS" w:cs="Arial Unicode MS"/>
          <w:sz w:val="24"/>
          <w:szCs w:val="24"/>
          <w:lang w:val="id-ID"/>
        </w:rPr>
        <w:t>42</w:t>
      </w:r>
      <w:r w:rsidRPr="008337CD">
        <w:rPr>
          <w:rFonts w:ascii="Arial Unicode MS" w:eastAsia="Arial Unicode MS" w:hAnsi="Arial Unicode MS" w:cs="Arial Unicode MS"/>
          <w:sz w:val="24"/>
          <w:szCs w:val="24"/>
        </w:rPr>
        <w:t xml:space="preserve">, kegiatan yang tidak mengalami perubahan sebanyak </w:t>
      </w:r>
      <w:r w:rsidR="006412C0">
        <w:rPr>
          <w:rFonts w:ascii="Arial Unicode MS" w:eastAsia="Arial Unicode MS" w:hAnsi="Arial Unicode MS" w:cs="Arial Unicode MS"/>
          <w:sz w:val="24"/>
          <w:szCs w:val="24"/>
          <w:lang w:val="id-ID"/>
        </w:rPr>
        <w:t>22</w:t>
      </w:r>
      <w:r w:rsidRPr="008337CD">
        <w:rPr>
          <w:rFonts w:ascii="Arial Unicode MS" w:eastAsia="Arial Unicode MS" w:hAnsi="Arial Unicode MS" w:cs="Arial Unicode MS"/>
          <w:sz w:val="24"/>
          <w:szCs w:val="24"/>
        </w:rPr>
        <w:t>, kegiatan yan</w:t>
      </w:r>
      <w:r w:rsidR="00417A57">
        <w:rPr>
          <w:rFonts w:ascii="Arial Unicode MS" w:eastAsia="Arial Unicode MS" w:hAnsi="Arial Unicode MS" w:cs="Arial Unicode MS"/>
          <w:sz w:val="24"/>
          <w:szCs w:val="24"/>
        </w:rPr>
        <w:t xml:space="preserve">g mengalami perubahan sebanyak </w:t>
      </w:r>
      <w:r w:rsidR="006412C0">
        <w:rPr>
          <w:rFonts w:ascii="Arial Unicode MS" w:eastAsia="Arial Unicode MS" w:hAnsi="Arial Unicode MS" w:cs="Arial Unicode MS"/>
          <w:sz w:val="24"/>
          <w:szCs w:val="24"/>
          <w:lang w:val="id-ID"/>
        </w:rPr>
        <w:t>20</w:t>
      </w:r>
      <w:r w:rsidRPr="008337CD">
        <w:rPr>
          <w:rFonts w:ascii="Arial Unicode MS" w:eastAsia="Arial Unicode MS" w:hAnsi="Arial Unicode MS" w:cs="Arial Unicode MS"/>
          <w:sz w:val="24"/>
          <w:szCs w:val="24"/>
        </w:rPr>
        <w:t xml:space="preserve">, jumlah seluruh kegiatan pada Rencana Kerja (Renja) Perubahan </w:t>
      </w:r>
      <w:r w:rsidR="006412C0">
        <w:rPr>
          <w:rFonts w:ascii="Arial Unicode MS" w:eastAsia="Arial Unicode MS" w:hAnsi="Arial Unicode MS" w:cs="Arial Unicode MS"/>
          <w:sz w:val="24"/>
          <w:szCs w:val="24"/>
          <w:lang w:val="id-ID"/>
        </w:rPr>
        <w:t>Badan Kepegawaian dan Pengembangan Sumber Daya Manusia</w:t>
      </w:r>
      <w:r w:rsidRPr="008337CD">
        <w:rPr>
          <w:rFonts w:ascii="Arial Unicode MS" w:eastAsia="Arial Unicode MS" w:hAnsi="Arial Unicode MS" w:cs="Arial Unicode MS"/>
          <w:sz w:val="24"/>
          <w:szCs w:val="24"/>
        </w:rPr>
        <w:t xml:space="preserve"> Kota Serang tahun 201</w:t>
      </w:r>
      <w:r w:rsidR="008337CD" w:rsidRPr="008337CD">
        <w:rPr>
          <w:rFonts w:ascii="Arial Unicode MS" w:eastAsia="Arial Unicode MS" w:hAnsi="Arial Unicode MS" w:cs="Arial Unicode MS"/>
          <w:sz w:val="24"/>
          <w:szCs w:val="24"/>
        </w:rPr>
        <w:t>9</w:t>
      </w:r>
      <w:r w:rsidRPr="008337CD">
        <w:rPr>
          <w:rFonts w:ascii="Arial Unicode MS" w:eastAsia="Arial Unicode MS" w:hAnsi="Arial Unicode MS" w:cs="Arial Unicode MS"/>
          <w:sz w:val="24"/>
          <w:szCs w:val="24"/>
        </w:rPr>
        <w:t xml:space="preserve"> sebagai berikut:</w:t>
      </w:r>
    </w:p>
    <w:p w:rsidR="00AF03E0" w:rsidRPr="00417A57" w:rsidRDefault="00AF03E0" w:rsidP="005007C7">
      <w:pPr>
        <w:pStyle w:val="ListParagraph"/>
        <w:numPr>
          <w:ilvl w:val="0"/>
          <w:numId w:val="26"/>
        </w:numPr>
        <w:autoSpaceDE w:val="0"/>
        <w:autoSpaceDN w:val="0"/>
        <w:adjustRightInd w:val="0"/>
        <w:spacing w:after="0" w:line="360" w:lineRule="auto"/>
        <w:ind w:left="567"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yang tidak mengalami perubahan :</w:t>
      </w:r>
    </w:p>
    <w:p w:rsidR="00AF03E0"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Pemeliharaan Sarana dan Prasarana Kantor</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Peningkatan Kapasitas Aparatur</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Penyediaan Dokumentasi, Informatika dan Komunikasi OPD</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 xml:space="preserve">Pengelolaan Barang Milik Daerah </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Makan dan Minuman</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tabs>
          <w:tab w:val="left" w:pos="1134"/>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Pelaporan Keuangan </w:t>
      </w:r>
      <w:r w:rsidR="00B43A74">
        <w:rPr>
          <w:rFonts w:ascii="Arial Unicode MS" w:eastAsia="Arial Unicode MS" w:hAnsi="Arial Unicode MS" w:cs="Arial Unicode MS"/>
          <w:sz w:val="24"/>
          <w:szCs w:val="24"/>
          <w:lang w:val="id-ID"/>
        </w:rPr>
        <w:t>triwulan dan semesteran</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Penyusunan Dokumen Perencanaan Perangkat Daerah;</w:t>
      </w:r>
    </w:p>
    <w:p w:rsidR="005007C7" w:rsidRPr="00417A57" w:rsidRDefault="005007C7" w:rsidP="005007C7">
      <w:pPr>
        <w:pStyle w:val="ListParagraph"/>
        <w:numPr>
          <w:ilvl w:val="0"/>
          <w:numId w:val="27"/>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Penyusunan Pelaporan Keuangan Akhir Tahun</w:t>
      </w:r>
      <w:r w:rsidRPr="00417A57">
        <w:rPr>
          <w:rFonts w:ascii="Arial Unicode MS" w:eastAsia="Arial Unicode MS" w:hAnsi="Arial Unicode MS" w:cs="Arial Unicode MS"/>
          <w:sz w:val="24"/>
          <w:szCs w:val="24"/>
        </w:rPr>
        <w:t>;</w:t>
      </w:r>
    </w:p>
    <w:p w:rsidR="00417A57" w:rsidRPr="00417A57" w:rsidRDefault="00417A57" w:rsidP="005007C7">
      <w:pPr>
        <w:pStyle w:val="ListParagraph"/>
        <w:numPr>
          <w:ilvl w:val="0"/>
          <w:numId w:val="27"/>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Rencana Kerja dan Anggaran Perangkat Daerah</w:t>
      </w:r>
      <w:r w:rsidRPr="00417A57">
        <w:rPr>
          <w:rFonts w:ascii="Arial Unicode MS" w:eastAsia="Arial Unicode MS" w:hAnsi="Arial Unicode MS" w:cs="Arial Unicode MS"/>
          <w:sz w:val="24"/>
          <w:szCs w:val="24"/>
        </w:rPr>
        <w:t>;</w:t>
      </w:r>
    </w:p>
    <w:p w:rsidR="005007C7" w:rsidRPr="00417A57" w:rsidRDefault="005007C7" w:rsidP="005007C7">
      <w:pPr>
        <w:pStyle w:val="ListParagraph"/>
        <w:numPr>
          <w:ilvl w:val="0"/>
          <w:numId w:val="27"/>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Pemberian Penghargaan bagi PNS yang berprestasi</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2552"/>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Pemeriksaan Kesehatan PNS</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2552"/>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B43A74">
        <w:rPr>
          <w:rFonts w:ascii="Arial Unicode MS" w:eastAsia="Arial Unicode MS" w:hAnsi="Arial Unicode MS" w:cs="Arial Unicode MS"/>
          <w:sz w:val="24"/>
          <w:szCs w:val="24"/>
          <w:lang w:val="id-ID"/>
        </w:rPr>
        <w:t>Proses Penanganan</w:t>
      </w:r>
      <w:r w:rsidR="009C2443">
        <w:rPr>
          <w:rFonts w:ascii="Arial Unicode MS" w:eastAsia="Arial Unicode MS" w:hAnsi="Arial Unicode MS" w:cs="Arial Unicode MS"/>
          <w:sz w:val="24"/>
          <w:szCs w:val="24"/>
          <w:lang w:val="id-ID"/>
        </w:rPr>
        <w:t xml:space="preserve"> – Penanganan Kasus – Kasus Disiplin PNS</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1134"/>
        </w:tabs>
        <w:autoSpaceDE w:val="0"/>
        <w:autoSpaceDN w:val="0"/>
        <w:adjustRightInd w:val="0"/>
        <w:spacing w:after="0" w:line="360" w:lineRule="auto"/>
        <w:ind w:hanging="153"/>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Pembuatan Karpeg, Karis dan Karsu</w:t>
      </w:r>
      <w:r w:rsidRPr="00417A57">
        <w:rPr>
          <w:rFonts w:ascii="Arial Unicode MS" w:eastAsia="Arial Unicode MS" w:hAnsi="Arial Unicode MS" w:cs="Arial Unicode MS"/>
          <w:sz w:val="24"/>
          <w:szCs w:val="24"/>
          <w:lang w:eastAsia="id-ID"/>
        </w:rPr>
        <w:t>;</w:t>
      </w:r>
    </w:p>
    <w:p w:rsidR="00797F2A" w:rsidRPr="00417A57" w:rsidRDefault="00797F2A" w:rsidP="00797F2A">
      <w:pPr>
        <w:pStyle w:val="ListParagraph"/>
        <w:numPr>
          <w:ilvl w:val="0"/>
          <w:numId w:val="27"/>
        </w:numPr>
        <w:tabs>
          <w:tab w:val="left" w:pos="1134"/>
        </w:tabs>
        <w:autoSpaceDE w:val="0"/>
        <w:autoSpaceDN w:val="0"/>
        <w:adjustRightInd w:val="0"/>
        <w:spacing w:after="0" w:line="360" w:lineRule="auto"/>
        <w:ind w:hanging="153"/>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Penilaian dan Analisi Kompetensi ASN</w:t>
      </w:r>
      <w:r w:rsidRPr="00417A57">
        <w:rPr>
          <w:rFonts w:ascii="Arial Unicode MS" w:eastAsia="Arial Unicode MS" w:hAnsi="Arial Unicode MS" w:cs="Arial Unicode MS"/>
          <w:sz w:val="24"/>
          <w:szCs w:val="24"/>
          <w:lang w:eastAsia="id-ID"/>
        </w:rPr>
        <w:t>;</w:t>
      </w:r>
    </w:p>
    <w:p w:rsidR="00797F2A" w:rsidRPr="00417A57" w:rsidRDefault="00797F2A" w:rsidP="00797F2A">
      <w:pPr>
        <w:pStyle w:val="ListParagraph"/>
        <w:numPr>
          <w:ilvl w:val="0"/>
          <w:numId w:val="27"/>
        </w:numPr>
        <w:tabs>
          <w:tab w:val="left" w:pos="1134"/>
        </w:tabs>
        <w:autoSpaceDE w:val="0"/>
        <w:autoSpaceDN w:val="0"/>
        <w:adjustRightInd w:val="0"/>
        <w:spacing w:after="0" w:line="360" w:lineRule="auto"/>
        <w:ind w:hanging="153"/>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 xml:space="preserve">Penempatan ASN </w:t>
      </w:r>
      <w:r w:rsidRPr="00417A57">
        <w:rPr>
          <w:rFonts w:ascii="Arial Unicode MS" w:eastAsia="Arial Unicode MS" w:hAnsi="Arial Unicode MS" w:cs="Arial Unicode MS"/>
          <w:sz w:val="24"/>
          <w:szCs w:val="24"/>
          <w:lang w:eastAsia="id-ID"/>
        </w:rPr>
        <w:t>;</w:t>
      </w:r>
    </w:p>
    <w:p w:rsidR="00797F2A" w:rsidRPr="00417A57" w:rsidRDefault="00797F2A" w:rsidP="00797F2A">
      <w:pPr>
        <w:pStyle w:val="ListParagraph"/>
        <w:numPr>
          <w:ilvl w:val="0"/>
          <w:numId w:val="27"/>
        </w:numPr>
        <w:tabs>
          <w:tab w:val="left" w:pos="1134"/>
          <w:tab w:val="left" w:pos="2410"/>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Ujian Penyesuaian Kenaikan Pangkat dan ujian dinas</w:t>
      </w:r>
      <w:r w:rsidRPr="00417A57">
        <w:rPr>
          <w:rFonts w:ascii="Arial Unicode MS" w:eastAsia="Arial Unicode MS" w:hAnsi="Arial Unicode MS" w:cs="Arial Unicode MS"/>
          <w:sz w:val="24"/>
          <w:szCs w:val="24"/>
          <w:lang w:eastAsia="id-ID"/>
        </w:rPr>
        <w:t>;</w:t>
      </w:r>
    </w:p>
    <w:p w:rsidR="009C2443" w:rsidRPr="009C2443" w:rsidRDefault="009C2443" w:rsidP="00797F2A">
      <w:pPr>
        <w:pStyle w:val="ListParagraph"/>
        <w:numPr>
          <w:ilvl w:val="0"/>
          <w:numId w:val="27"/>
        </w:numPr>
        <w:tabs>
          <w:tab w:val="left" w:pos="2268"/>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val="id-ID"/>
        </w:rPr>
        <w:t>Penataan sistem administrasi kenaikan pangkat otomatis PNS</w:t>
      </w:r>
    </w:p>
    <w:p w:rsidR="00797F2A" w:rsidRPr="00417A57" w:rsidRDefault="00797F2A" w:rsidP="00797F2A">
      <w:pPr>
        <w:pStyle w:val="ListParagraph"/>
        <w:numPr>
          <w:ilvl w:val="0"/>
          <w:numId w:val="27"/>
        </w:numPr>
        <w:tabs>
          <w:tab w:val="left" w:pos="2268"/>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9C2443">
        <w:rPr>
          <w:rFonts w:ascii="Arial Unicode MS" w:eastAsia="Arial Unicode MS" w:hAnsi="Arial Unicode MS" w:cs="Arial Unicode MS"/>
          <w:sz w:val="24"/>
          <w:szCs w:val="24"/>
          <w:lang w:val="id-ID"/>
        </w:rPr>
        <w:t>Pemulangan Pegawai yang Pensiun</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2268"/>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9C2443">
        <w:rPr>
          <w:rFonts w:ascii="Arial Unicode MS" w:eastAsia="Arial Unicode MS" w:hAnsi="Arial Unicode MS" w:cs="Arial Unicode MS"/>
          <w:sz w:val="24"/>
          <w:szCs w:val="24"/>
          <w:lang w:val="id-ID"/>
        </w:rPr>
        <w:t>Pengambilan Sumpah janji PNS</w:t>
      </w:r>
      <w:r w:rsidRPr="00417A57">
        <w:rPr>
          <w:rFonts w:ascii="Arial Unicode MS" w:eastAsia="Arial Unicode MS" w:hAnsi="Arial Unicode MS" w:cs="Arial Unicode MS"/>
          <w:sz w:val="24"/>
          <w:szCs w:val="24"/>
        </w:rPr>
        <w:t>;</w:t>
      </w:r>
    </w:p>
    <w:p w:rsidR="00797F2A" w:rsidRPr="00417A57" w:rsidRDefault="00797F2A" w:rsidP="00797F2A">
      <w:pPr>
        <w:pStyle w:val="ListParagraph"/>
        <w:numPr>
          <w:ilvl w:val="0"/>
          <w:numId w:val="27"/>
        </w:numPr>
        <w:tabs>
          <w:tab w:val="left" w:pos="2268"/>
        </w:tabs>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w:t>
      </w:r>
      <w:r w:rsidR="009C2443">
        <w:rPr>
          <w:rFonts w:ascii="Arial Unicode MS" w:eastAsia="Arial Unicode MS" w:hAnsi="Arial Unicode MS" w:cs="Arial Unicode MS"/>
          <w:sz w:val="24"/>
          <w:szCs w:val="24"/>
          <w:lang w:val="id-ID"/>
        </w:rPr>
        <w:t>Pembangunan dan Pengembangan sistem informasi kepegawaian daerah</w:t>
      </w:r>
      <w:r w:rsidRPr="00417A57">
        <w:rPr>
          <w:rFonts w:ascii="Arial Unicode MS" w:eastAsia="Arial Unicode MS" w:hAnsi="Arial Unicode MS" w:cs="Arial Unicode MS"/>
          <w:sz w:val="24"/>
          <w:szCs w:val="24"/>
        </w:rPr>
        <w:t>;</w:t>
      </w:r>
    </w:p>
    <w:p w:rsidR="006841AF" w:rsidRPr="00417A57" w:rsidRDefault="006841AF" w:rsidP="00797F2A">
      <w:pPr>
        <w:pStyle w:val="ListParagraph"/>
        <w:numPr>
          <w:ilvl w:val="0"/>
          <w:numId w:val="26"/>
        </w:numPr>
        <w:autoSpaceDE w:val="0"/>
        <w:autoSpaceDN w:val="0"/>
        <w:adjustRightInd w:val="0"/>
        <w:spacing w:after="0" w:line="360" w:lineRule="auto"/>
        <w:ind w:left="567"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yang mengalami penggeseran/perubahan :</w:t>
      </w:r>
    </w:p>
    <w:p w:rsidR="00417A57" w:rsidRPr="00417A57"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Pelayanan Administrasi Perkantoran;</w:t>
      </w:r>
    </w:p>
    <w:p w:rsidR="00417A57" w:rsidRPr="00417A57"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 xml:space="preserve">Kegiatan Pengadaan Sarana dan Prasarana Kantor; </w:t>
      </w:r>
    </w:p>
    <w:p w:rsidR="00417A57" w:rsidRPr="009C2443"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Rapat – Rapat Koordinasi dan Konsutasi Dalam dan Keluar Daerah;</w:t>
      </w:r>
    </w:p>
    <w:p w:rsidR="009C2443" w:rsidRPr="00417A57" w:rsidRDefault="009C2443"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lang w:val="id-ID"/>
        </w:rPr>
        <w:t>Pengendalian dan Evaluasi Kinerja</w:t>
      </w:r>
    </w:p>
    <w:p w:rsidR="00417A57" w:rsidRPr="00417A57"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 Penyusunan Pelaporan Capaian Kinerja Tahunan Perangkat Daerah;</w:t>
      </w:r>
    </w:p>
    <w:p w:rsidR="00417A57" w:rsidRPr="00417A57" w:rsidRDefault="00417A57" w:rsidP="00417A57">
      <w:pPr>
        <w:pStyle w:val="ListParagraph"/>
        <w:numPr>
          <w:ilvl w:val="0"/>
          <w:numId w:val="43"/>
        </w:numPr>
        <w:autoSpaceDE w:val="0"/>
        <w:autoSpaceDN w:val="0"/>
        <w:adjustRightInd w:val="0"/>
        <w:spacing w:after="0" w:line="360" w:lineRule="auto"/>
        <w:ind w:left="1134" w:hanging="567"/>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Kegiatan</w:t>
      </w:r>
      <w:r w:rsidRPr="00417A57">
        <w:rPr>
          <w:rFonts w:ascii="Arial Unicode MS" w:eastAsia="Arial Unicode MS" w:hAnsi="Arial Unicode MS" w:cs="Arial Unicode MS"/>
          <w:sz w:val="24"/>
          <w:szCs w:val="24"/>
          <w:lang w:eastAsia="id-ID"/>
        </w:rPr>
        <w:t xml:space="preserve"> </w:t>
      </w:r>
      <w:r w:rsidR="009C2443">
        <w:rPr>
          <w:rFonts w:ascii="Arial Unicode MS" w:eastAsia="Arial Unicode MS" w:hAnsi="Arial Unicode MS" w:cs="Arial Unicode MS"/>
          <w:sz w:val="24"/>
          <w:szCs w:val="24"/>
          <w:lang w:val="id-ID" w:eastAsia="id-ID"/>
        </w:rPr>
        <w:t>Data dan Profil Perangkat Daerah</w:t>
      </w:r>
      <w:r w:rsidRPr="00417A57">
        <w:rPr>
          <w:rFonts w:ascii="Arial Unicode MS" w:eastAsia="Arial Unicode MS" w:hAnsi="Arial Unicode MS" w:cs="Arial Unicode MS"/>
          <w:sz w:val="24"/>
          <w:szCs w:val="24"/>
          <w:lang w:eastAsia="id-ID"/>
        </w:rPr>
        <w:t>;</w:t>
      </w:r>
    </w:p>
    <w:p w:rsidR="00417A57" w:rsidRPr="009C2443" w:rsidRDefault="00417A57"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sidRPr="00417A57">
        <w:rPr>
          <w:rFonts w:ascii="Arial Unicode MS" w:eastAsia="Arial Unicode MS" w:hAnsi="Arial Unicode MS" w:cs="Arial Unicode MS"/>
          <w:sz w:val="24"/>
          <w:szCs w:val="24"/>
        </w:rPr>
        <w:t xml:space="preserve">Kegiatan </w:t>
      </w:r>
      <w:r w:rsidR="009C2443">
        <w:rPr>
          <w:rFonts w:ascii="Arial Unicode MS" w:eastAsia="Arial Unicode MS" w:hAnsi="Arial Unicode MS" w:cs="Arial Unicode MS"/>
          <w:sz w:val="24"/>
          <w:szCs w:val="24"/>
          <w:lang w:val="id-ID"/>
        </w:rPr>
        <w:t>Pembinaan Aparatur Sipil Negara</w:t>
      </w:r>
      <w:r>
        <w:rPr>
          <w:rFonts w:ascii="Andalus" w:hAnsi="Andalus" w:cs="Andalus"/>
          <w:sz w:val="24"/>
          <w:szCs w:val="24"/>
        </w:rPr>
        <w:t>.</w:t>
      </w:r>
    </w:p>
    <w:p w:rsidR="009C2443" w:rsidRPr="009C2443" w:rsidRDefault="009C2443"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Penyusunan Rencana Pembinaan Karir PNS:</w:t>
      </w:r>
    </w:p>
    <w:p w:rsidR="009C2443" w:rsidRPr="009C2443" w:rsidRDefault="009C2443"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Pemindahan Tugas PNS;</w:t>
      </w:r>
    </w:p>
    <w:p w:rsidR="009C2443" w:rsidRPr="009C2443" w:rsidRDefault="009C2443"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Seleksi Penerimaan Calon ASN;</w:t>
      </w:r>
    </w:p>
    <w:p w:rsidR="009C2443" w:rsidRPr="00301F48" w:rsidRDefault="009C2443"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Seleksi Penerimaan Pegawai NON PNS;</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Kepamongprajaan ;</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Prajabatan Calon ASN;</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Struktural bagi ASN Daerah;</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Kepemimpinan Pemerintah dalam Negeri;</w:t>
      </w:r>
    </w:p>
    <w:p w:rsidR="00301F48" w:rsidRPr="00301F48"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Peningkatan Kompetensi bagi Pimpinan OPD;</w:t>
      </w:r>
    </w:p>
    <w:p w:rsidR="00301F48" w:rsidRPr="009C2443" w:rsidRDefault="00301F48" w:rsidP="00417A57">
      <w:pPr>
        <w:pStyle w:val="ListParagraph"/>
        <w:numPr>
          <w:ilvl w:val="0"/>
          <w:numId w:val="43"/>
        </w:numPr>
        <w:autoSpaceDE w:val="0"/>
        <w:autoSpaceDN w:val="0"/>
        <w:adjustRightInd w:val="0"/>
        <w:spacing w:after="0" w:line="360" w:lineRule="auto"/>
        <w:ind w:left="1134" w:hanging="567"/>
        <w:jc w:val="both"/>
        <w:rPr>
          <w:rFonts w:ascii="Andalus" w:hAnsi="Andalus" w:cs="Andalus"/>
          <w:sz w:val="24"/>
          <w:szCs w:val="24"/>
        </w:rPr>
      </w:pPr>
      <w:r>
        <w:rPr>
          <w:rFonts w:ascii="Andalus" w:hAnsi="Andalus" w:cs="Andalus"/>
          <w:sz w:val="24"/>
          <w:szCs w:val="24"/>
          <w:lang w:val="id-ID"/>
        </w:rPr>
        <w:t>Pendidikan dan Pelatihan Teknis dan Fungsional;</w:t>
      </w:r>
    </w:p>
    <w:p w:rsidR="009C2443" w:rsidRPr="00ED18BE" w:rsidRDefault="009C2443" w:rsidP="00301F48">
      <w:pPr>
        <w:pStyle w:val="ListParagraph"/>
        <w:autoSpaceDE w:val="0"/>
        <w:autoSpaceDN w:val="0"/>
        <w:adjustRightInd w:val="0"/>
        <w:spacing w:after="0" w:line="360" w:lineRule="auto"/>
        <w:ind w:left="1134"/>
        <w:jc w:val="both"/>
        <w:rPr>
          <w:rFonts w:ascii="Andalus" w:hAnsi="Andalus" w:cs="Andalus"/>
          <w:sz w:val="24"/>
          <w:szCs w:val="24"/>
        </w:rPr>
      </w:pPr>
    </w:p>
    <w:p w:rsidR="005A1753" w:rsidRPr="00417A57" w:rsidRDefault="00817B23" w:rsidP="005C0BE7">
      <w:pPr>
        <w:pStyle w:val="ListParagraph"/>
        <w:autoSpaceDE w:val="0"/>
        <w:autoSpaceDN w:val="0"/>
        <w:adjustRightInd w:val="0"/>
        <w:spacing w:after="0" w:line="360" w:lineRule="auto"/>
        <w:ind w:left="0"/>
        <w:jc w:val="both"/>
        <w:rPr>
          <w:rFonts w:ascii="Arial Unicode MS" w:eastAsia="Arial Unicode MS" w:hAnsi="Arial Unicode MS" w:cs="Arial Unicode MS"/>
          <w:sz w:val="24"/>
          <w:szCs w:val="24"/>
        </w:rPr>
      </w:pPr>
      <w:r w:rsidRPr="00417A57">
        <w:rPr>
          <w:rFonts w:ascii="Arial Unicode MS" w:eastAsia="Arial Unicode MS" w:hAnsi="Arial Unicode MS" w:cs="Arial Unicode MS"/>
          <w:sz w:val="24"/>
          <w:szCs w:val="24"/>
        </w:rPr>
        <w:t>Adapun rencana perubahan program dan kegiatan tahun 201</w:t>
      </w:r>
      <w:r w:rsidR="00417A57">
        <w:rPr>
          <w:rFonts w:ascii="Arial Unicode MS" w:eastAsia="Arial Unicode MS" w:hAnsi="Arial Unicode MS" w:cs="Arial Unicode MS"/>
          <w:sz w:val="24"/>
          <w:szCs w:val="24"/>
        </w:rPr>
        <w:t>9</w:t>
      </w:r>
      <w:r w:rsidRPr="00417A57">
        <w:rPr>
          <w:rFonts w:ascii="Arial Unicode MS" w:eastAsia="Arial Unicode MS" w:hAnsi="Arial Unicode MS" w:cs="Arial Unicode MS"/>
          <w:sz w:val="24"/>
          <w:szCs w:val="24"/>
        </w:rPr>
        <w:t xml:space="preserve"> dapat dilihat pada </w:t>
      </w:r>
      <w:r w:rsidR="00417A57">
        <w:rPr>
          <w:rFonts w:ascii="Arial Unicode MS" w:eastAsia="Arial Unicode MS" w:hAnsi="Arial Unicode MS" w:cs="Arial Unicode MS"/>
          <w:sz w:val="24"/>
          <w:szCs w:val="24"/>
        </w:rPr>
        <w:t xml:space="preserve">tabel. </w:t>
      </w:r>
      <w:r w:rsidR="005D5BDA" w:rsidRPr="00417A57">
        <w:rPr>
          <w:rFonts w:ascii="Arial Unicode MS" w:eastAsia="Arial Unicode MS" w:hAnsi="Arial Unicode MS" w:cs="Arial Unicode MS"/>
          <w:sz w:val="24"/>
          <w:szCs w:val="24"/>
        </w:rPr>
        <w:t>3.1</w:t>
      </w:r>
      <w:r w:rsidRPr="00417A57">
        <w:rPr>
          <w:rFonts w:ascii="Arial Unicode MS" w:eastAsia="Arial Unicode MS" w:hAnsi="Arial Unicode MS" w:cs="Arial Unicode MS"/>
          <w:sz w:val="24"/>
          <w:szCs w:val="24"/>
        </w:rPr>
        <w:t xml:space="preserve"> berikut ini</w:t>
      </w:r>
      <w:r w:rsidR="005C0BE7">
        <w:rPr>
          <w:rFonts w:ascii="Arial Unicode MS" w:eastAsia="Arial Unicode MS" w:hAnsi="Arial Unicode MS" w:cs="Arial Unicode MS"/>
          <w:sz w:val="24"/>
          <w:szCs w:val="24"/>
        </w:rPr>
        <w:t xml:space="preserve"> :</w:t>
      </w: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817B23" w:rsidRDefault="00817B23"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sectPr w:rsidR="001364C2" w:rsidSect="00445BD7">
          <w:pgSz w:w="12240" w:h="15840"/>
          <w:pgMar w:top="1440" w:right="1440" w:bottom="1440" w:left="1440" w:header="720" w:footer="720" w:gutter="0"/>
          <w:cols w:space="720"/>
          <w:docGrid w:linePitch="360"/>
        </w:sect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1364C2" w:rsidRDefault="001364C2" w:rsidP="00817B23">
      <w:pPr>
        <w:pStyle w:val="ListParagraph"/>
        <w:autoSpaceDE w:val="0"/>
        <w:autoSpaceDN w:val="0"/>
        <w:adjustRightInd w:val="0"/>
        <w:spacing w:after="0" w:line="360" w:lineRule="auto"/>
        <w:ind w:left="0"/>
        <w:rPr>
          <w:rFonts w:ascii="Andalus" w:hAnsi="Andalus" w:cs="Andalus"/>
          <w:sz w:val="24"/>
          <w:szCs w:val="24"/>
        </w:rPr>
      </w:pPr>
    </w:p>
    <w:p w:rsidR="00602043" w:rsidRDefault="00602043"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P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sectPr w:rsidR="00301F48" w:rsidRPr="00301F48" w:rsidSect="007C08A6">
          <w:pgSz w:w="15840" w:h="12240" w:orient="landscape"/>
          <w:pgMar w:top="1440" w:right="1440" w:bottom="1440" w:left="1440" w:header="720" w:footer="720" w:gutter="0"/>
          <w:cols w:space="720"/>
          <w:docGrid w:linePitch="360"/>
        </w:sectPr>
      </w:pPr>
    </w:p>
    <w:p w:rsidR="00817B23" w:rsidRPr="00B92679" w:rsidRDefault="00817B23" w:rsidP="00B92679">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B92679">
        <w:rPr>
          <w:rFonts w:ascii="Arial Unicode MS" w:eastAsia="Arial Unicode MS" w:hAnsi="Arial Unicode MS" w:cs="Arial Unicode MS"/>
          <w:b/>
          <w:bCs/>
          <w:sz w:val="24"/>
          <w:szCs w:val="24"/>
        </w:rPr>
        <w:t>BAB IV</w:t>
      </w:r>
    </w:p>
    <w:p w:rsidR="00817B23" w:rsidRPr="00B92679" w:rsidRDefault="00817B23" w:rsidP="00B92679">
      <w:pPr>
        <w:pStyle w:val="ListParagraph"/>
        <w:autoSpaceDE w:val="0"/>
        <w:autoSpaceDN w:val="0"/>
        <w:adjustRightInd w:val="0"/>
        <w:spacing w:after="0" w:line="240" w:lineRule="auto"/>
        <w:ind w:left="0"/>
        <w:jc w:val="center"/>
        <w:rPr>
          <w:rFonts w:ascii="Arial Unicode MS" w:eastAsia="Arial Unicode MS" w:hAnsi="Arial Unicode MS" w:cs="Arial Unicode MS"/>
          <w:b/>
          <w:bCs/>
          <w:sz w:val="24"/>
          <w:szCs w:val="24"/>
        </w:rPr>
      </w:pPr>
      <w:r w:rsidRPr="00B92679">
        <w:rPr>
          <w:rFonts w:ascii="Arial Unicode MS" w:eastAsia="Arial Unicode MS" w:hAnsi="Arial Unicode MS" w:cs="Arial Unicode MS"/>
          <w:b/>
          <w:bCs/>
          <w:sz w:val="24"/>
          <w:szCs w:val="24"/>
        </w:rPr>
        <w:t>PENUTUP</w:t>
      </w:r>
    </w:p>
    <w:p w:rsidR="00817B23" w:rsidRDefault="00817B23" w:rsidP="00817B23">
      <w:pPr>
        <w:pStyle w:val="ListParagraph"/>
        <w:autoSpaceDE w:val="0"/>
        <w:autoSpaceDN w:val="0"/>
        <w:adjustRightInd w:val="0"/>
        <w:spacing w:after="0" w:line="360" w:lineRule="auto"/>
        <w:ind w:left="0"/>
        <w:jc w:val="center"/>
        <w:rPr>
          <w:rFonts w:ascii="Andalus" w:hAnsi="Andalus" w:cs="Andalus"/>
          <w:b/>
          <w:bCs/>
          <w:sz w:val="24"/>
          <w:szCs w:val="24"/>
        </w:rPr>
      </w:pPr>
    </w:p>
    <w:p w:rsidR="00B92679" w:rsidRDefault="00B92679" w:rsidP="00B92679">
      <w:pPr>
        <w:pStyle w:val="ListParagraph"/>
        <w:autoSpaceDE w:val="0"/>
        <w:autoSpaceDN w:val="0"/>
        <w:adjustRightInd w:val="0"/>
        <w:spacing w:after="0" w:line="360" w:lineRule="auto"/>
        <w:ind w:left="0" w:firstLine="1134"/>
        <w:jc w:val="both"/>
        <w:rPr>
          <w:sz w:val="23"/>
          <w:szCs w:val="23"/>
        </w:rPr>
      </w:pPr>
      <w:r w:rsidRPr="00B92679">
        <w:rPr>
          <w:rFonts w:ascii="Arial Unicode MS" w:eastAsia="Arial Unicode MS" w:hAnsi="Arial Unicode MS" w:cs="Arial Unicode MS"/>
          <w:sz w:val="24"/>
          <w:szCs w:val="24"/>
        </w:rPr>
        <w:t xml:space="preserve">Rencana Kerja Perubahan Perangkat Daerah </w:t>
      </w:r>
      <w:r w:rsidR="00301F48">
        <w:rPr>
          <w:rFonts w:ascii="Arial Unicode MS" w:eastAsia="Arial Unicode MS" w:hAnsi="Arial Unicode MS" w:cs="Arial Unicode MS"/>
          <w:sz w:val="24"/>
          <w:szCs w:val="24"/>
          <w:lang w:val="id-ID"/>
        </w:rPr>
        <w:t>Badan Kepegawaian dan Pengembangan Sumber Daya Manusia</w:t>
      </w:r>
      <w:r w:rsidRPr="00B92679">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Kota Serang </w:t>
      </w:r>
      <w:r w:rsidRPr="00B92679">
        <w:rPr>
          <w:rFonts w:ascii="Arial Unicode MS" w:eastAsia="Arial Unicode MS" w:hAnsi="Arial Unicode MS" w:cs="Arial Unicode MS"/>
          <w:sz w:val="24"/>
          <w:szCs w:val="24"/>
        </w:rPr>
        <w:t>Tahun 201</w:t>
      </w:r>
      <w:r>
        <w:rPr>
          <w:rFonts w:ascii="Arial Unicode MS" w:eastAsia="Arial Unicode MS" w:hAnsi="Arial Unicode MS" w:cs="Arial Unicode MS"/>
          <w:sz w:val="24"/>
          <w:szCs w:val="24"/>
        </w:rPr>
        <w:t>9</w:t>
      </w:r>
      <w:r w:rsidRPr="00B92679">
        <w:rPr>
          <w:rFonts w:ascii="Arial Unicode MS" w:eastAsia="Arial Unicode MS" w:hAnsi="Arial Unicode MS" w:cs="Arial Unicode MS"/>
          <w:sz w:val="24"/>
          <w:szCs w:val="24"/>
        </w:rPr>
        <w:t xml:space="preserve"> merupakan bagian dari rangkaian perencanaan pembangunan sesuai dengan Undang-Undang Nomor 25 Tahun 2004 tentang Sistem Perencanaan Pembangunan Nasional, dan digunakan sebagai pedoman dalam melaksanakan tugas pada </w:t>
      </w:r>
      <w:r w:rsidR="00301F48">
        <w:rPr>
          <w:rFonts w:ascii="Arial Unicode MS" w:eastAsia="Arial Unicode MS" w:hAnsi="Arial Unicode MS" w:cs="Arial Unicode MS"/>
          <w:sz w:val="24"/>
          <w:szCs w:val="24"/>
          <w:lang w:val="id-ID"/>
        </w:rPr>
        <w:t>Badan Kepegawaian dan Pengembangan Sumber Daya Manusia</w:t>
      </w:r>
      <w:r w:rsidRPr="00B92679">
        <w:rPr>
          <w:rFonts w:ascii="Arial Unicode MS" w:eastAsia="Arial Unicode MS" w:hAnsi="Arial Unicode MS" w:cs="Arial Unicode MS"/>
          <w:sz w:val="24"/>
          <w:szCs w:val="24"/>
        </w:rPr>
        <w:t xml:space="preserve"> K</w:t>
      </w:r>
      <w:r>
        <w:rPr>
          <w:rFonts w:ascii="Arial Unicode MS" w:eastAsia="Arial Unicode MS" w:hAnsi="Arial Unicode MS" w:cs="Arial Unicode MS"/>
          <w:sz w:val="24"/>
          <w:szCs w:val="24"/>
        </w:rPr>
        <w:t>ota Serang</w:t>
      </w:r>
      <w:r>
        <w:rPr>
          <w:sz w:val="23"/>
          <w:szCs w:val="23"/>
        </w:rPr>
        <w:t>.</w:t>
      </w:r>
    </w:p>
    <w:p w:rsidR="00B92679" w:rsidRPr="00B92679" w:rsidRDefault="00B92679" w:rsidP="00B92679">
      <w:pPr>
        <w:pStyle w:val="ListParagraph"/>
        <w:autoSpaceDE w:val="0"/>
        <w:autoSpaceDN w:val="0"/>
        <w:adjustRightInd w:val="0"/>
        <w:spacing w:after="0" w:line="360" w:lineRule="auto"/>
        <w:ind w:left="0" w:firstLine="1134"/>
        <w:jc w:val="both"/>
        <w:rPr>
          <w:rFonts w:ascii="Arial Unicode MS" w:eastAsia="Arial Unicode MS" w:hAnsi="Arial Unicode MS" w:cs="Arial Unicode MS"/>
          <w:b/>
          <w:bCs/>
          <w:sz w:val="24"/>
          <w:szCs w:val="24"/>
        </w:rPr>
      </w:pPr>
      <w:r w:rsidRPr="00B92679">
        <w:rPr>
          <w:rFonts w:ascii="Arial Unicode MS" w:eastAsia="Arial Unicode MS" w:hAnsi="Arial Unicode MS" w:cs="Arial Unicode MS"/>
          <w:sz w:val="24"/>
          <w:szCs w:val="24"/>
        </w:rPr>
        <w:t>Rencana Kerja PerubahanPerangkat Daerah Tahunan merupakan jabaran dari Renstra Perangkat Daerah juga mengacu pada RKPD sebagai jabaran tahunan RPJMD. Rencana Kerja Perangkat Daerah memuat Kegiatan, indikator, target kinerja dan pagu anggaran disusun lebih rinci agar mempermudah pelaksanaan dan evaluasi tiap program dan kegiatan yang direncanakan.</w:t>
      </w:r>
    </w:p>
    <w:p w:rsidR="00B92679" w:rsidRDefault="00B92679" w:rsidP="00B92679">
      <w:pPr>
        <w:pStyle w:val="ListParagraph"/>
        <w:autoSpaceDE w:val="0"/>
        <w:autoSpaceDN w:val="0"/>
        <w:adjustRightInd w:val="0"/>
        <w:spacing w:after="0" w:line="360" w:lineRule="auto"/>
        <w:ind w:left="0" w:firstLine="1134"/>
        <w:jc w:val="both"/>
        <w:rPr>
          <w:rFonts w:ascii="Arial Unicode MS" w:eastAsia="Arial Unicode MS" w:hAnsi="Arial Unicode MS" w:cs="Arial Unicode MS"/>
          <w:sz w:val="24"/>
          <w:szCs w:val="24"/>
        </w:rPr>
      </w:pPr>
      <w:r w:rsidRPr="00B92679">
        <w:rPr>
          <w:rFonts w:ascii="Arial Unicode MS" w:eastAsia="Arial Unicode MS" w:hAnsi="Arial Unicode MS" w:cs="Arial Unicode MS"/>
          <w:sz w:val="24"/>
          <w:szCs w:val="24"/>
        </w:rPr>
        <w:t xml:space="preserve">Program Kegiatan yang telah disusun dalam Renja Perubahan Perangkat Daerah Dinas Kependudukan dan Pencatatan Sipil </w:t>
      </w:r>
      <w:r>
        <w:rPr>
          <w:rFonts w:ascii="Arial Unicode MS" w:eastAsia="Arial Unicode MS" w:hAnsi="Arial Unicode MS" w:cs="Arial Unicode MS"/>
          <w:sz w:val="24"/>
          <w:szCs w:val="24"/>
        </w:rPr>
        <w:t xml:space="preserve">Kota Serang </w:t>
      </w:r>
      <w:r w:rsidRPr="00B92679">
        <w:rPr>
          <w:rFonts w:ascii="Arial Unicode MS" w:eastAsia="Arial Unicode MS" w:hAnsi="Arial Unicode MS" w:cs="Arial Unicode MS"/>
          <w:sz w:val="24"/>
          <w:szCs w:val="24"/>
        </w:rPr>
        <w:t>merupakan hasil analisis dan kajian yang cermat guna mempertahankan dan meningkatkan kualitas pelayanan publik pada masyarakat sehingga menjadi pedoman di dalam pelaksanaan pr</w:t>
      </w:r>
      <w:r w:rsidR="001644C7">
        <w:rPr>
          <w:rFonts w:ascii="Arial Unicode MS" w:eastAsia="Arial Unicode MS" w:hAnsi="Arial Unicode MS" w:cs="Arial Unicode MS"/>
          <w:sz w:val="24"/>
          <w:szCs w:val="24"/>
        </w:rPr>
        <w:t>ogram dan kegiatan di tahun 2019</w:t>
      </w:r>
      <w:r w:rsidRPr="00B92679">
        <w:rPr>
          <w:rFonts w:ascii="Arial Unicode MS" w:eastAsia="Arial Unicode MS" w:hAnsi="Arial Unicode MS" w:cs="Arial Unicode MS"/>
          <w:sz w:val="24"/>
          <w:szCs w:val="24"/>
        </w:rPr>
        <w:t>, tidak menutup kemungkinan apabila terdapat masukan dan perubahan yang konstruktif akan dilakukan penyempurnaan lebih lanjut</w:t>
      </w:r>
      <w:r w:rsidR="001644C7">
        <w:rPr>
          <w:rFonts w:ascii="Arial Unicode MS" w:eastAsia="Arial Unicode MS" w:hAnsi="Arial Unicode MS" w:cs="Arial Unicode MS"/>
          <w:sz w:val="24"/>
          <w:szCs w:val="24"/>
        </w:rPr>
        <w:t>.</w:t>
      </w:r>
    </w:p>
    <w:p w:rsidR="001644C7" w:rsidRDefault="001644C7" w:rsidP="00B92679">
      <w:pPr>
        <w:pStyle w:val="ListParagraph"/>
        <w:autoSpaceDE w:val="0"/>
        <w:autoSpaceDN w:val="0"/>
        <w:adjustRightInd w:val="0"/>
        <w:spacing w:after="0" w:line="360" w:lineRule="auto"/>
        <w:ind w:left="0" w:firstLine="1134"/>
        <w:jc w:val="both"/>
        <w:rPr>
          <w:rFonts w:ascii="Arial Unicode MS" w:eastAsia="Arial Unicode MS" w:hAnsi="Arial Unicode MS" w:cs="Arial Unicode MS"/>
          <w:sz w:val="24"/>
          <w:szCs w:val="24"/>
        </w:rPr>
      </w:pPr>
    </w:p>
    <w:p w:rsidR="001644C7" w:rsidRDefault="001644C7" w:rsidP="001644C7">
      <w:pPr>
        <w:autoSpaceDE w:val="0"/>
        <w:autoSpaceDN w:val="0"/>
        <w:adjustRightInd w:val="0"/>
        <w:spacing w:after="0" w:line="240" w:lineRule="auto"/>
        <w:rPr>
          <w:rFonts w:ascii="Arial" w:hAnsi="Arial" w:cs="Arial"/>
          <w:color w:val="000000"/>
          <w:sz w:val="23"/>
          <w:szCs w:val="23"/>
        </w:rPr>
      </w:pPr>
    </w:p>
    <w:p w:rsidR="001644C7" w:rsidRPr="001644C7" w:rsidRDefault="001644C7" w:rsidP="001644C7">
      <w:pPr>
        <w:pStyle w:val="ListParagraph"/>
        <w:numPr>
          <w:ilvl w:val="1"/>
          <w:numId w:val="12"/>
        </w:numPr>
        <w:tabs>
          <w:tab w:val="left" w:pos="567"/>
        </w:tabs>
        <w:autoSpaceDE w:val="0"/>
        <w:autoSpaceDN w:val="0"/>
        <w:adjustRightInd w:val="0"/>
        <w:spacing w:after="0" w:line="240" w:lineRule="auto"/>
        <w:ind w:left="0" w:firstLine="0"/>
        <w:rPr>
          <w:rFonts w:ascii="Arial" w:hAnsi="Arial" w:cs="Arial"/>
          <w:b/>
          <w:color w:val="000000"/>
          <w:sz w:val="23"/>
          <w:szCs w:val="23"/>
        </w:rPr>
      </w:pPr>
      <w:r w:rsidRPr="001644C7">
        <w:rPr>
          <w:rFonts w:ascii="Arial" w:hAnsi="Arial" w:cs="Arial"/>
          <w:b/>
          <w:color w:val="000000"/>
          <w:sz w:val="23"/>
          <w:szCs w:val="23"/>
        </w:rPr>
        <w:t>KAIDAH – KAIDAH PELAKSANAAN</w:t>
      </w:r>
    </w:p>
    <w:p w:rsidR="001644C7" w:rsidRPr="001644C7" w:rsidRDefault="001644C7" w:rsidP="001644C7">
      <w:pPr>
        <w:pStyle w:val="ListParagraph"/>
        <w:autoSpaceDE w:val="0"/>
        <w:autoSpaceDN w:val="0"/>
        <w:adjustRightInd w:val="0"/>
        <w:spacing w:after="0" w:line="240" w:lineRule="auto"/>
        <w:ind w:left="750" w:hanging="750"/>
        <w:rPr>
          <w:rFonts w:ascii="Arial" w:hAnsi="Arial" w:cs="Arial"/>
          <w:color w:val="000000"/>
          <w:sz w:val="23"/>
          <w:szCs w:val="23"/>
        </w:rPr>
      </w:pPr>
    </w:p>
    <w:p w:rsidR="001644C7" w:rsidRPr="001644C7" w:rsidRDefault="001644C7" w:rsidP="00E60994">
      <w:pPr>
        <w:pStyle w:val="ListParagraph"/>
        <w:autoSpaceDE w:val="0"/>
        <w:autoSpaceDN w:val="0"/>
        <w:adjustRightInd w:val="0"/>
        <w:spacing w:after="0" w:line="360" w:lineRule="auto"/>
        <w:ind w:left="567" w:firstLine="851"/>
        <w:jc w:val="both"/>
        <w:rPr>
          <w:rFonts w:ascii="Arial Unicode MS" w:eastAsia="Arial Unicode MS" w:hAnsi="Arial Unicode MS" w:cs="Arial Unicode MS"/>
          <w:b/>
          <w:bCs/>
          <w:sz w:val="24"/>
          <w:szCs w:val="24"/>
        </w:rPr>
      </w:pPr>
      <w:r w:rsidRPr="001644C7">
        <w:rPr>
          <w:rFonts w:ascii="Arial Unicode MS" w:eastAsia="Arial Unicode MS" w:hAnsi="Arial Unicode MS" w:cs="Arial Unicode MS"/>
          <w:color w:val="000000"/>
          <w:sz w:val="24"/>
          <w:szCs w:val="24"/>
        </w:rPr>
        <w:t xml:space="preserve">Rencana Kerja Perubahan (Renja Perubahan) </w:t>
      </w:r>
      <w:r w:rsidR="00301F48">
        <w:rPr>
          <w:rFonts w:ascii="Arial Unicode MS" w:eastAsia="Arial Unicode MS" w:hAnsi="Arial Unicode MS" w:cs="Arial Unicode MS"/>
          <w:sz w:val="24"/>
          <w:szCs w:val="24"/>
          <w:lang w:val="id-ID"/>
        </w:rPr>
        <w:t>Badan Kepegawaian dan Pengembangan Sumber Daya Manusia</w:t>
      </w:r>
      <w:r w:rsidRPr="001644C7">
        <w:rPr>
          <w:rFonts w:ascii="Arial Unicode MS" w:eastAsia="Arial Unicode MS" w:hAnsi="Arial Unicode MS" w:cs="Arial Unicode MS"/>
          <w:color w:val="000000"/>
          <w:sz w:val="24"/>
          <w:szCs w:val="24"/>
        </w:rPr>
        <w:t xml:space="preserve"> </w:t>
      </w:r>
      <w:r>
        <w:rPr>
          <w:rFonts w:ascii="Arial Unicode MS" w:eastAsia="Arial Unicode MS" w:hAnsi="Arial Unicode MS" w:cs="Arial Unicode MS"/>
          <w:color w:val="000000"/>
          <w:sz w:val="24"/>
          <w:szCs w:val="24"/>
        </w:rPr>
        <w:t xml:space="preserve">Kota Serang </w:t>
      </w:r>
      <w:r w:rsidRPr="001644C7">
        <w:rPr>
          <w:rFonts w:ascii="Arial Unicode MS" w:eastAsia="Arial Unicode MS" w:hAnsi="Arial Unicode MS" w:cs="Arial Unicode MS"/>
          <w:color w:val="000000"/>
          <w:sz w:val="24"/>
          <w:szCs w:val="24"/>
        </w:rPr>
        <w:t>Tahun 201</w:t>
      </w:r>
      <w:r>
        <w:rPr>
          <w:rFonts w:ascii="Arial Unicode MS" w:eastAsia="Arial Unicode MS" w:hAnsi="Arial Unicode MS" w:cs="Arial Unicode MS"/>
          <w:color w:val="000000"/>
          <w:sz w:val="24"/>
          <w:szCs w:val="24"/>
        </w:rPr>
        <w:t>9</w:t>
      </w:r>
      <w:r w:rsidRPr="001644C7">
        <w:rPr>
          <w:rFonts w:ascii="Arial Unicode MS" w:eastAsia="Arial Unicode MS" w:hAnsi="Arial Unicode MS" w:cs="Arial Unicode MS"/>
          <w:color w:val="000000"/>
          <w:sz w:val="24"/>
          <w:szCs w:val="24"/>
        </w:rPr>
        <w:t>, merupakan perencanaan tahunan yang sifatnya lebih operasional dan mempunyai strategi yaitu menjembatani antara perencanaan pada Perangkat Daerah dengan Rencana Kerja Pembangunan Daerah (RKPD), sebagai implementasi pelaksanaan strategis jangka menengah (RPJMD) daerah dan Renstra Perangkat Daerah yang menjadi satu kesatuan untuk mendukung pencapaian visi, misi daerah.</w:t>
      </w:r>
    </w:p>
    <w:p w:rsidR="00350B44" w:rsidRPr="00350B44" w:rsidRDefault="00350B44" w:rsidP="00E60994">
      <w:pPr>
        <w:autoSpaceDE w:val="0"/>
        <w:autoSpaceDN w:val="0"/>
        <w:adjustRightInd w:val="0"/>
        <w:spacing w:after="0" w:line="360" w:lineRule="auto"/>
        <w:ind w:left="567" w:firstLine="851"/>
        <w:jc w:val="both"/>
        <w:rPr>
          <w:rFonts w:ascii="Arial Unicode MS" w:eastAsia="Arial Unicode MS" w:hAnsi="Arial Unicode MS" w:cs="Arial Unicode MS"/>
          <w:color w:val="000000"/>
          <w:sz w:val="24"/>
          <w:szCs w:val="24"/>
        </w:rPr>
      </w:pPr>
      <w:r w:rsidRPr="00350B44">
        <w:rPr>
          <w:rFonts w:ascii="Arial Unicode MS" w:eastAsia="Arial Unicode MS" w:hAnsi="Arial Unicode MS" w:cs="Arial Unicode MS"/>
          <w:color w:val="000000"/>
          <w:sz w:val="24"/>
          <w:szCs w:val="24"/>
        </w:rPr>
        <w:t>Untuk itu, dalam rangka menjaga kesinambungan pencapaian tujuan dan sasaran Perangkat daerah, ditetapkan kaidah-kai</w:t>
      </w:r>
      <w:r w:rsidR="00E60994">
        <w:rPr>
          <w:rFonts w:ascii="Arial Unicode MS" w:eastAsia="Arial Unicode MS" w:hAnsi="Arial Unicode MS" w:cs="Arial Unicode MS"/>
          <w:color w:val="000000"/>
          <w:sz w:val="24"/>
          <w:szCs w:val="24"/>
        </w:rPr>
        <w:t>dah pelaksanaan sebagai berikut</w:t>
      </w:r>
      <w:r w:rsidRPr="00350B44">
        <w:rPr>
          <w:rFonts w:ascii="Arial Unicode MS" w:eastAsia="Arial Unicode MS" w:hAnsi="Arial Unicode MS" w:cs="Arial Unicode MS"/>
          <w:color w:val="000000"/>
          <w:sz w:val="24"/>
          <w:szCs w:val="24"/>
        </w:rPr>
        <w:t xml:space="preserve">: </w:t>
      </w:r>
    </w:p>
    <w:p w:rsidR="00350B44" w:rsidRDefault="00350B44" w:rsidP="00350B44">
      <w:pPr>
        <w:pStyle w:val="ListParagraph"/>
        <w:numPr>
          <w:ilvl w:val="0"/>
          <w:numId w:val="36"/>
        </w:numPr>
        <w:autoSpaceDE w:val="0"/>
        <w:autoSpaceDN w:val="0"/>
        <w:adjustRightInd w:val="0"/>
        <w:spacing w:after="0" w:line="360" w:lineRule="auto"/>
        <w:ind w:left="993" w:hanging="426"/>
        <w:jc w:val="both"/>
        <w:rPr>
          <w:rFonts w:ascii="Arial Unicode MS" w:eastAsia="Arial Unicode MS" w:hAnsi="Arial Unicode MS" w:cs="Arial Unicode MS"/>
          <w:color w:val="000000"/>
          <w:sz w:val="24"/>
          <w:szCs w:val="24"/>
        </w:rPr>
      </w:pPr>
      <w:r w:rsidRPr="00350B44">
        <w:rPr>
          <w:rFonts w:ascii="Arial Unicode MS" w:eastAsia="Arial Unicode MS" w:hAnsi="Arial Unicode MS" w:cs="Arial Unicode MS"/>
          <w:color w:val="000000"/>
          <w:sz w:val="24"/>
          <w:szCs w:val="24"/>
        </w:rPr>
        <w:t xml:space="preserve">Sekretariat, Bidang-bidang dan seluruh staf </w:t>
      </w:r>
      <w:r w:rsidR="00301F48">
        <w:rPr>
          <w:rFonts w:ascii="Arial Unicode MS" w:eastAsia="Arial Unicode MS" w:hAnsi="Arial Unicode MS" w:cs="Arial Unicode MS"/>
          <w:sz w:val="24"/>
          <w:szCs w:val="24"/>
          <w:lang w:val="id-ID"/>
        </w:rPr>
        <w:t>Badan Kepegawaian dan Pengembangan Sumber Daya Manusia</w:t>
      </w:r>
      <w:r w:rsidRPr="00350B44">
        <w:rPr>
          <w:rFonts w:ascii="Arial Unicode MS" w:eastAsia="Arial Unicode MS" w:hAnsi="Arial Unicode MS" w:cs="Arial Unicode MS"/>
          <w:color w:val="000000"/>
          <w:sz w:val="24"/>
          <w:szCs w:val="24"/>
        </w:rPr>
        <w:t xml:space="preserve"> Kota Serang mempunyai tanggung jawab untuk : </w:t>
      </w:r>
    </w:p>
    <w:p w:rsidR="00350B44" w:rsidRDefault="00350B44" w:rsidP="00350B44">
      <w:pPr>
        <w:pStyle w:val="ListParagraph"/>
        <w:numPr>
          <w:ilvl w:val="1"/>
          <w:numId w:val="27"/>
        </w:numPr>
        <w:autoSpaceDE w:val="0"/>
        <w:autoSpaceDN w:val="0"/>
        <w:adjustRightInd w:val="0"/>
        <w:spacing w:after="0" w:line="360" w:lineRule="auto"/>
        <w:ind w:hanging="447"/>
        <w:jc w:val="both"/>
        <w:rPr>
          <w:rFonts w:ascii="Arial Unicode MS" w:eastAsia="Arial Unicode MS" w:hAnsi="Arial Unicode MS" w:cs="Arial Unicode MS"/>
          <w:color w:val="000000"/>
          <w:sz w:val="24"/>
          <w:szCs w:val="24"/>
        </w:rPr>
      </w:pPr>
      <w:r w:rsidRPr="00350B44">
        <w:rPr>
          <w:rFonts w:ascii="Arial Unicode MS" w:eastAsia="Arial Unicode MS" w:hAnsi="Arial Unicode MS" w:cs="Arial Unicode MS"/>
          <w:color w:val="000000"/>
          <w:sz w:val="24"/>
          <w:szCs w:val="24"/>
        </w:rPr>
        <w:t>Melaksanakan Renja Tahun 2019 dengan sebaik-baiknya sesuai tugas dan kewenangannya;</w:t>
      </w:r>
    </w:p>
    <w:p w:rsidR="00350B44" w:rsidRDefault="00350B44" w:rsidP="00350B44">
      <w:pPr>
        <w:pStyle w:val="ListParagraph"/>
        <w:numPr>
          <w:ilvl w:val="1"/>
          <w:numId w:val="27"/>
        </w:numPr>
        <w:autoSpaceDE w:val="0"/>
        <w:autoSpaceDN w:val="0"/>
        <w:adjustRightInd w:val="0"/>
        <w:spacing w:after="0" w:line="360" w:lineRule="auto"/>
        <w:rPr>
          <w:rFonts w:ascii="Arial Unicode MS" w:eastAsia="Arial Unicode MS" w:hAnsi="Arial Unicode MS" w:cs="Arial Unicode MS"/>
          <w:color w:val="000000"/>
          <w:sz w:val="24"/>
          <w:szCs w:val="24"/>
        </w:rPr>
      </w:pPr>
      <w:r w:rsidRPr="00350B44">
        <w:rPr>
          <w:rFonts w:ascii="Arial Unicode MS" w:eastAsia="Arial Unicode MS" w:hAnsi="Arial Unicode MS" w:cs="Arial Unicode MS"/>
          <w:color w:val="000000"/>
          <w:sz w:val="24"/>
          <w:szCs w:val="24"/>
        </w:rPr>
        <w:t xml:space="preserve">Menjaga konsistensi antara RKPD, Renja dan Dokumen Pelaksanaan Anggaran. </w:t>
      </w:r>
    </w:p>
    <w:p w:rsidR="00350B44" w:rsidRPr="00350B44" w:rsidRDefault="00350B44" w:rsidP="00350B44">
      <w:pPr>
        <w:pStyle w:val="ListParagraph"/>
        <w:numPr>
          <w:ilvl w:val="0"/>
          <w:numId w:val="36"/>
        </w:numPr>
        <w:autoSpaceDE w:val="0"/>
        <w:autoSpaceDN w:val="0"/>
        <w:adjustRightInd w:val="0"/>
        <w:spacing w:after="0" w:line="360" w:lineRule="auto"/>
        <w:ind w:left="993" w:hanging="426"/>
        <w:jc w:val="both"/>
        <w:rPr>
          <w:rFonts w:ascii="Arial" w:hAnsi="Arial" w:cs="Arial"/>
          <w:color w:val="000000"/>
          <w:sz w:val="23"/>
          <w:szCs w:val="23"/>
        </w:rPr>
      </w:pPr>
      <w:r w:rsidRPr="00350B44">
        <w:rPr>
          <w:rFonts w:ascii="Arial Unicode MS" w:eastAsia="Arial Unicode MS" w:hAnsi="Arial Unicode MS" w:cs="Arial Unicode MS"/>
          <w:color w:val="000000"/>
          <w:sz w:val="24"/>
          <w:szCs w:val="24"/>
        </w:rPr>
        <w:t>Dalam rangka efektifitas pelaksanaannya akan dilakukan pengendalian dan evaluasi kinerja secara berkala terhadap pelaksanaan Renja Tahun 201</w:t>
      </w:r>
      <w:r>
        <w:rPr>
          <w:rFonts w:ascii="Arial Unicode MS" w:eastAsia="Arial Unicode MS" w:hAnsi="Arial Unicode MS" w:cs="Arial Unicode MS"/>
          <w:color w:val="000000"/>
          <w:sz w:val="24"/>
          <w:szCs w:val="24"/>
        </w:rPr>
        <w:t>9</w:t>
      </w:r>
      <w:r w:rsidRPr="00350B44">
        <w:rPr>
          <w:rFonts w:ascii="Arial" w:hAnsi="Arial" w:cs="Arial"/>
          <w:color w:val="000000"/>
          <w:sz w:val="23"/>
          <w:szCs w:val="23"/>
        </w:rPr>
        <w:t xml:space="preserve">. </w:t>
      </w:r>
    </w:p>
    <w:p w:rsidR="00350B44" w:rsidRPr="00350B44" w:rsidRDefault="00350B44" w:rsidP="00E60994">
      <w:pPr>
        <w:tabs>
          <w:tab w:val="left" w:pos="567"/>
        </w:tabs>
        <w:autoSpaceDE w:val="0"/>
        <w:autoSpaceDN w:val="0"/>
        <w:adjustRightInd w:val="0"/>
        <w:spacing w:after="0" w:line="360" w:lineRule="auto"/>
        <w:rPr>
          <w:rFonts w:ascii="Arial Unicode MS" w:eastAsia="Arial Unicode MS" w:hAnsi="Arial Unicode MS" w:cs="Arial Unicode MS"/>
          <w:b/>
          <w:color w:val="000000"/>
          <w:sz w:val="24"/>
          <w:szCs w:val="24"/>
        </w:rPr>
      </w:pPr>
      <w:r w:rsidRPr="00350B44">
        <w:rPr>
          <w:rFonts w:ascii="Arial Unicode MS" w:eastAsia="Arial Unicode MS" w:hAnsi="Arial Unicode MS" w:cs="Arial Unicode MS"/>
          <w:b/>
          <w:color w:val="000000"/>
          <w:sz w:val="24"/>
          <w:szCs w:val="24"/>
        </w:rPr>
        <w:t xml:space="preserve">4.2 </w:t>
      </w:r>
      <w:r w:rsidRPr="00E60994">
        <w:rPr>
          <w:rFonts w:ascii="Arial Unicode MS" w:eastAsia="Arial Unicode MS" w:hAnsi="Arial Unicode MS" w:cs="Arial Unicode MS"/>
          <w:b/>
          <w:color w:val="000000"/>
          <w:sz w:val="24"/>
          <w:szCs w:val="24"/>
        </w:rPr>
        <w:tab/>
      </w:r>
      <w:r w:rsidRPr="00350B44">
        <w:rPr>
          <w:rFonts w:ascii="Arial Unicode MS" w:eastAsia="Arial Unicode MS" w:hAnsi="Arial Unicode MS" w:cs="Arial Unicode MS"/>
          <w:b/>
          <w:color w:val="000000"/>
          <w:sz w:val="24"/>
          <w:szCs w:val="24"/>
        </w:rPr>
        <w:t>R</w:t>
      </w:r>
      <w:r w:rsidR="00E60994">
        <w:rPr>
          <w:rFonts w:ascii="Arial Unicode MS" w:eastAsia="Arial Unicode MS" w:hAnsi="Arial Unicode MS" w:cs="Arial Unicode MS"/>
          <w:b/>
          <w:color w:val="000000"/>
          <w:sz w:val="24"/>
          <w:szCs w:val="24"/>
        </w:rPr>
        <w:t>ENCANA TINDAK LANJUT</w:t>
      </w:r>
    </w:p>
    <w:p w:rsidR="00350B44" w:rsidRPr="00350B44" w:rsidRDefault="00350B44" w:rsidP="00E60994">
      <w:pPr>
        <w:autoSpaceDE w:val="0"/>
        <w:autoSpaceDN w:val="0"/>
        <w:adjustRightInd w:val="0"/>
        <w:spacing w:after="0" w:line="360" w:lineRule="auto"/>
        <w:ind w:left="567" w:firstLine="851"/>
        <w:jc w:val="both"/>
        <w:rPr>
          <w:rFonts w:ascii="Arial Unicode MS" w:eastAsia="Arial Unicode MS" w:hAnsi="Arial Unicode MS" w:cs="Arial Unicode MS"/>
          <w:color w:val="000000"/>
          <w:sz w:val="24"/>
          <w:szCs w:val="24"/>
        </w:rPr>
      </w:pPr>
      <w:r w:rsidRPr="00E60994">
        <w:rPr>
          <w:rFonts w:ascii="Arial Unicode MS" w:eastAsia="Arial Unicode MS" w:hAnsi="Arial Unicode MS" w:cs="Arial Unicode MS"/>
          <w:color w:val="000000"/>
          <w:sz w:val="24"/>
          <w:szCs w:val="24"/>
        </w:rPr>
        <w:t>Dengan ditetapkannya Renja Perubahan Tahun 201</w:t>
      </w:r>
      <w:r w:rsidR="00E60994">
        <w:rPr>
          <w:rFonts w:ascii="Arial Unicode MS" w:eastAsia="Arial Unicode MS" w:hAnsi="Arial Unicode MS" w:cs="Arial Unicode MS"/>
          <w:color w:val="000000"/>
          <w:sz w:val="24"/>
          <w:szCs w:val="24"/>
        </w:rPr>
        <w:t>9</w:t>
      </w:r>
      <w:r w:rsidRPr="00E60994">
        <w:rPr>
          <w:rFonts w:ascii="Arial Unicode MS" w:eastAsia="Arial Unicode MS" w:hAnsi="Arial Unicode MS" w:cs="Arial Unicode MS"/>
          <w:color w:val="000000"/>
          <w:sz w:val="24"/>
          <w:szCs w:val="24"/>
        </w:rPr>
        <w:t xml:space="preserve"> demi mempertahankan dan meningkatkan pelayanan </w:t>
      </w:r>
      <w:r w:rsidR="00301F48">
        <w:rPr>
          <w:rFonts w:ascii="Arial Unicode MS" w:eastAsia="Arial Unicode MS" w:hAnsi="Arial Unicode MS" w:cs="Arial Unicode MS"/>
          <w:color w:val="000000"/>
          <w:sz w:val="24"/>
          <w:szCs w:val="24"/>
          <w:lang w:val="id-ID"/>
        </w:rPr>
        <w:t>kepegawaian Kota Serang</w:t>
      </w:r>
      <w:r w:rsidRPr="00E60994">
        <w:rPr>
          <w:rFonts w:ascii="Arial Unicode MS" w:eastAsia="Arial Unicode MS" w:hAnsi="Arial Unicode MS" w:cs="Arial Unicode MS"/>
          <w:color w:val="000000"/>
          <w:sz w:val="24"/>
          <w:szCs w:val="24"/>
        </w:rPr>
        <w:t>, selanjutnya Renja Perubahan Tahun 201</w:t>
      </w:r>
      <w:r w:rsidR="00E60994">
        <w:rPr>
          <w:rFonts w:ascii="Arial Unicode MS" w:eastAsia="Arial Unicode MS" w:hAnsi="Arial Unicode MS" w:cs="Arial Unicode MS"/>
          <w:color w:val="000000"/>
          <w:sz w:val="24"/>
          <w:szCs w:val="24"/>
        </w:rPr>
        <w:t>9</w:t>
      </w:r>
      <w:r w:rsidRPr="00E60994">
        <w:rPr>
          <w:rFonts w:ascii="Arial Unicode MS" w:eastAsia="Arial Unicode MS" w:hAnsi="Arial Unicode MS" w:cs="Arial Unicode MS"/>
          <w:color w:val="000000"/>
          <w:sz w:val="24"/>
          <w:szCs w:val="24"/>
        </w:rPr>
        <w:t xml:space="preserve"> akan dipergunakan sebagai acuan dalam penyusunan Rencana Kerja Anggaran</w:t>
      </w:r>
      <w:r w:rsidR="00E60994">
        <w:rPr>
          <w:rFonts w:ascii="Arial Unicode MS" w:eastAsia="Arial Unicode MS" w:hAnsi="Arial Unicode MS" w:cs="Arial Unicode MS"/>
          <w:color w:val="000000"/>
          <w:sz w:val="24"/>
          <w:szCs w:val="24"/>
        </w:rPr>
        <w:t xml:space="preserve"> Perubahan</w:t>
      </w:r>
      <w:r w:rsidRPr="00E60994">
        <w:rPr>
          <w:rFonts w:ascii="Arial Unicode MS" w:eastAsia="Arial Unicode MS" w:hAnsi="Arial Unicode MS" w:cs="Arial Unicode MS"/>
          <w:color w:val="000000"/>
          <w:sz w:val="24"/>
          <w:szCs w:val="24"/>
        </w:rPr>
        <w:t xml:space="preserve"> (RKA</w:t>
      </w:r>
      <w:r w:rsidR="00E60994">
        <w:rPr>
          <w:rFonts w:ascii="Arial Unicode MS" w:eastAsia="Arial Unicode MS" w:hAnsi="Arial Unicode MS" w:cs="Arial Unicode MS"/>
          <w:color w:val="000000"/>
          <w:sz w:val="24"/>
          <w:szCs w:val="24"/>
        </w:rPr>
        <w:t>-P</w:t>
      </w:r>
      <w:r w:rsidRPr="00E60994">
        <w:rPr>
          <w:rFonts w:ascii="Arial Unicode MS" w:eastAsia="Arial Unicode MS" w:hAnsi="Arial Unicode MS" w:cs="Arial Unicode MS"/>
          <w:color w:val="000000"/>
          <w:sz w:val="24"/>
          <w:szCs w:val="24"/>
        </w:rPr>
        <w:t>) dengan berpedoman pada Kebijakan Umum Anggaran (KUA) dan Prioritas Plafon Anggaran Sementara (PPAS) Anggaran Pendapatan dan Belanja Daerah.</w:t>
      </w:r>
    </w:p>
    <w:p w:rsidR="00602043" w:rsidRDefault="00602043" w:rsidP="00817B23">
      <w:pPr>
        <w:pStyle w:val="ListParagraph"/>
        <w:autoSpaceDE w:val="0"/>
        <w:autoSpaceDN w:val="0"/>
        <w:adjustRightInd w:val="0"/>
        <w:spacing w:after="0" w:line="360" w:lineRule="auto"/>
        <w:ind w:left="0"/>
        <w:rPr>
          <w:rFonts w:ascii="Andalus" w:hAnsi="Andalus" w:cs="Andalus"/>
          <w:sz w:val="24"/>
          <w:szCs w:val="24"/>
          <w:lang w:val="id-ID"/>
        </w:rPr>
      </w:pPr>
    </w:p>
    <w:p w:rsidR="00301F48" w:rsidRPr="00301F48" w:rsidRDefault="00301F48" w:rsidP="00817B23">
      <w:pPr>
        <w:pStyle w:val="ListParagraph"/>
        <w:autoSpaceDE w:val="0"/>
        <w:autoSpaceDN w:val="0"/>
        <w:adjustRightInd w:val="0"/>
        <w:spacing w:after="0" w:line="360" w:lineRule="auto"/>
        <w:ind w:left="0"/>
        <w:rPr>
          <w:rFonts w:ascii="Andalus" w:hAnsi="Andalus" w:cs="Andalus"/>
          <w:sz w:val="24"/>
          <w:szCs w:val="24"/>
          <w:lang w:val="id-ID"/>
        </w:rPr>
      </w:pPr>
    </w:p>
    <w:tbl>
      <w:tblPr>
        <w:tblStyle w:val="TableGrid"/>
        <w:tblW w:w="6679" w:type="dxa"/>
        <w:tblInd w:w="2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9"/>
      </w:tblGrid>
      <w:tr w:rsidR="00DA4B3A" w:rsidRPr="008307B7" w:rsidTr="00DA4B3A">
        <w:trPr>
          <w:trHeight w:val="317"/>
        </w:trPr>
        <w:tc>
          <w:tcPr>
            <w:tcW w:w="6679" w:type="dxa"/>
            <w:vAlign w:val="center"/>
          </w:tcPr>
          <w:p w:rsidR="00DA4B3A" w:rsidRPr="008307B7" w:rsidRDefault="00DA4B3A" w:rsidP="00BE5F32">
            <w:pPr>
              <w:pStyle w:val="ListParagraph"/>
              <w:tabs>
                <w:tab w:val="left" w:pos="1560"/>
              </w:tabs>
              <w:autoSpaceDE w:val="0"/>
              <w:autoSpaceDN w:val="0"/>
              <w:adjustRightInd w:val="0"/>
              <w:ind w:left="0"/>
              <w:jc w:val="center"/>
              <w:rPr>
                <w:rFonts w:ascii="Andalus" w:eastAsia="Arial Unicode MS" w:hAnsi="Andalus" w:cs="Andalus"/>
                <w:sz w:val="24"/>
                <w:szCs w:val="24"/>
                <w:lang w:eastAsia="id-ID"/>
              </w:rPr>
            </w:pPr>
          </w:p>
        </w:tc>
      </w:tr>
      <w:tr w:rsidR="00DA4B3A" w:rsidRPr="008307B7" w:rsidTr="00DA4B3A">
        <w:trPr>
          <w:trHeight w:val="330"/>
        </w:trPr>
        <w:tc>
          <w:tcPr>
            <w:tcW w:w="6679" w:type="dxa"/>
            <w:vAlign w:val="center"/>
          </w:tcPr>
          <w:p w:rsidR="00DA4B3A" w:rsidRPr="008307B7" w:rsidRDefault="00DA4B3A" w:rsidP="00BE5F32">
            <w:pPr>
              <w:jc w:val="center"/>
              <w:rPr>
                <w:rFonts w:ascii="Andalus" w:eastAsia="Arial Unicode MS" w:hAnsi="Andalus" w:cs="Andalus"/>
                <w:b/>
                <w:bCs/>
                <w:sz w:val="24"/>
                <w:szCs w:val="24"/>
                <w:lang w:eastAsia="id-ID"/>
              </w:rPr>
            </w:pPr>
            <w:r w:rsidRPr="008307B7">
              <w:rPr>
                <w:rFonts w:ascii="Andalus" w:eastAsia="Arial Unicode MS" w:hAnsi="Andalus" w:cs="Andalus"/>
                <w:b/>
                <w:bCs/>
                <w:sz w:val="24"/>
                <w:szCs w:val="24"/>
                <w:lang w:eastAsia="id-ID"/>
              </w:rPr>
              <w:t>KEPALA DINAS</w:t>
            </w:r>
          </w:p>
        </w:tc>
      </w:tr>
      <w:tr w:rsidR="00DA4B3A" w:rsidRPr="008307B7" w:rsidTr="00DA4B3A">
        <w:trPr>
          <w:trHeight w:val="317"/>
        </w:trPr>
        <w:tc>
          <w:tcPr>
            <w:tcW w:w="6679" w:type="dxa"/>
            <w:vAlign w:val="center"/>
          </w:tcPr>
          <w:p w:rsidR="00DA4B3A" w:rsidRPr="008307B7" w:rsidRDefault="00301F48" w:rsidP="00BE5F32">
            <w:pPr>
              <w:jc w:val="center"/>
              <w:rPr>
                <w:rFonts w:ascii="Andalus" w:eastAsia="Arial Unicode MS" w:hAnsi="Andalus" w:cs="Andalus"/>
                <w:b/>
                <w:bCs/>
                <w:sz w:val="24"/>
                <w:szCs w:val="24"/>
                <w:lang w:eastAsia="id-ID"/>
              </w:rPr>
            </w:pPr>
            <w:r>
              <w:rPr>
                <w:rFonts w:ascii="Andalus" w:eastAsia="Arial Unicode MS" w:hAnsi="Andalus" w:cs="Andalus"/>
                <w:b/>
                <w:bCs/>
                <w:sz w:val="24"/>
                <w:szCs w:val="24"/>
                <w:lang w:eastAsia="id-ID"/>
              </w:rPr>
              <w:t xml:space="preserve">BADAN KEPEGAWAIAN DAN PENGEMBANGAN </w:t>
            </w:r>
          </w:p>
        </w:tc>
      </w:tr>
      <w:tr w:rsidR="00DA4B3A" w:rsidRPr="008307B7" w:rsidTr="00DA4B3A">
        <w:trPr>
          <w:trHeight w:val="330"/>
        </w:trPr>
        <w:tc>
          <w:tcPr>
            <w:tcW w:w="6679" w:type="dxa"/>
            <w:vAlign w:val="center"/>
          </w:tcPr>
          <w:p w:rsidR="00301F48" w:rsidRDefault="00301F48" w:rsidP="00BE5F32">
            <w:pPr>
              <w:jc w:val="center"/>
              <w:rPr>
                <w:rFonts w:ascii="Andalus" w:eastAsia="Arial Unicode MS" w:hAnsi="Andalus" w:cs="Andalus"/>
                <w:b/>
                <w:bCs/>
                <w:sz w:val="24"/>
                <w:szCs w:val="24"/>
                <w:lang w:eastAsia="id-ID"/>
              </w:rPr>
            </w:pPr>
            <w:r>
              <w:rPr>
                <w:rFonts w:ascii="Andalus" w:eastAsia="Arial Unicode MS" w:hAnsi="Andalus" w:cs="Andalus"/>
                <w:b/>
                <w:bCs/>
                <w:sz w:val="24"/>
                <w:szCs w:val="24"/>
                <w:lang w:eastAsia="id-ID"/>
              </w:rPr>
              <w:t>SUMBER DAYA MANUSIA</w:t>
            </w:r>
          </w:p>
          <w:p w:rsidR="00DA4B3A" w:rsidRPr="008307B7" w:rsidRDefault="00DA4B3A" w:rsidP="00BE5F32">
            <w:pPr>
              <w:jc w:val="center"/>
              <w:rPr>
                <w:rFonts w:ascii="Andalus" w:eastAsia="Arial Unicode MS" w:hAnsi="Andalus" w:cs="Andalus"/>
                <w:b/>
                <w:bCs/>
                <w:sz w:val="24"/>
                <w:szCs w:val="24"/>
                <w:lang w:eastAsia="id-ID"/>
              </w:rPr>
            </w:pPr>
            <w:r w:rsidRPr="008307B7">
              <w:rPr>
                <w:rFonts w:ascii="Andalus" w:eastAsia="Arial Unicode MS" w:hAnsi="Andalus" w:cs="Andalus"/>
                <w:b/>
                <w:bCs/>
                <w:sz w:val="24"/>
                <w:szCs w:val="24"/>
                <w:lang w:eastAsia="id-ID"/>
              </w:rPr>
              <w:t>KOTA SERANG</w:t>
            </w:r>
          </w:p>
        </w:tc>
      </w:tr>
      <w:tr w:rsidR="00DA4B3A" w:rsidRPr="008307B7" w:rsidTr="00DA4B3A">
        <w:trPr>
          <w:trHeight w:val="317"/>
        </w:trPr>
        <w:tc>
          <w:tcPr>
            <w:tcW w:w="6679" w:type="dxa"/>
            <w:vAlign w:val="center"/>
          </w:tcPr>
          <w:p w:rsidR="00DA4B3A" w:rsidRPr="008307B7" w:rsidRDefault="00DA4B3A" w:rsidP="00BE5F32">
            <w:pPr>
              <w:pStyle w:val="ListParagraph"/>
              <w:tabs>
                <w:tab w:val="left" w:pos="1560"/>
              </w:tabs>
              <w:autoSpaceDE w:val="0"/>
              <w:autoSpaceDN w:val="0"/>
              <w:adjustRightInd w:val="0"/>
              <w:ind w:left="0"/>
              <w:jc w:val="center"/>
              <w:rPr>
                <w:rFonts w:ascii="Andalus" w:eastAsia="Arial Unicode MS" w:hAnsi="Andalus" w:cs="Andalus"/>
                <w:b/>
                <w:bCs/>
                <w:sz w:val="24"/>
                <w:szCs w:val="24"/>
              </w:rPr>
            </w:pPr>
          </w:p>
        </w:tc>
      </w:tr>
      <w:tr w:rsidR="00DA4B3A" w:rsidRPr="008307B7" w:rsidTr="00DA4B3A">
        <w:trPr>
          <w:trHeight w:val="330"/>
        </w:trPr>
        <w:tc>
          <w:tcPr>
            <w:tcW w:w="6679" w:type="dxa"/>
            <w:vAlign w:val="center"/>
          </w:tcPr>
          <w:p w:rsidR="00DA4B3A" w:rsidRDefault="00DA4B3A" w:rsidP="00BE5F32">
            <w:pPr>
              <w:pStyle w:val="ListParagraph"/>
              <w:tabs>
                <w:tab w:val="left" w:pos="1560"/>
              </w:tabs>
              <w:autoSpaceDE w:val="0"/>
              <w:autoSpaceDN w:val="0"/>
              <w:adjustRightInd w:val="0"/>
              <w:ind w:left="0"/>
              <w:jc w:val="center"/>
              <w:rPr>
                <w:rFonts w:ascii="Andalus" w:eastAsia="Arial Unicode MS" w:hAnsi="Andalus" w:cs="Andalus"/>
                <w:b/>
                <w:bCs/>
                <w:sz w:val="24"/>
                <w:szCs w:val="24"/>
              </w:rPr>
            </w:pPr>
          </w:p>
          <w:p w:rsidR="00301F48" w:rsidRPr="008307B7" w:rsidRDefault="00301F48" w:rsidP="00BE5F32">
            <w:pPr>
              <w:pStyle w:val="ListParagraph"/>
              <w:tabs>
                <w:tab w:val="left" w:pos="1560"/>
              </w:tabs>
              <w:autoSpaceDE w:val="0"/>
              <w:autoSpaceDN w:val="0"/>
              <w:adjustRightInd w:val="0"/>
              <w:ind w:left="0"/>
              <w:jc w:val="center"/>
              <w:rPr>
                <w:rFonts w:ascii="Andalus" w:eastAsia="Arial Unicode MS" w:hAnsi="Andalus" w:cs="Andalus"/>
                <w:b/>
                <w:bCs/>
                <w:sz w:val="24"/>
                <w:szCs w:val="24"/>
              </w:rPr>
            </w:pPr>
          </w:p>
        </w:tc>
      </w:tr>
      <w:tr w:rsidR="00DA4B3A" w:rsidRPr="008307B7" w:rsidTr="00DA4B3A">
        <w:trPr>
          <w:trHeight w:val="317"/>
        </w:trPr>
        <w:tc>
          <w:tcPr>
            <w:tcW w:w="6679" w:type="dxa"/>
            <w:vAlign w:val="center"/>
          </w:tcPr>
          <w:p w:rsidR="00DA4B3A" w:rsidRPr="00301F48" w:rsidRDefault="00301F48" w:rsidP="00BE5F32">
            <w:pPr>
              <w:pStyle w:val="ListParagraph"/>
              <w:tabs>
                <w:tab w:val="left" w:pos="1560"/>
              </w:tabs>
              <w:autoSpaceDE w:val="0"/>
              <w:autoSpaceDN w:val="0"/>
              <w:adjustRightInd w:val="0"/>
              <w:ind w:left="0"/>
              <w:jc w:val="center"/>
              <w:rPr>
                <w:rFonts w:ascii="Andalus" w:eastAsia="Arial Unicode MS" w:hAnsi="Andalus" w:cs="Andalus"/>
                <w:b/>
                <w:bCs/>
                <w:sz w:val="24"/>
                <w:szCs w:val="24"/>
                <w:u w:val="thick"/>
              </w:rPr>
            </w:pPr>
            <w:r>
              <w:rPr>
                <w:rFonts w:ascii="Andalus" w:eastAsia="Arial Unicode MS" w:hAnsi="Andalus" w:cs="Andalus"/>
                <w:b/>
                <w:bCs/>
                <w:sz w:val="24"/>
                <w:szCs w:val="24"/>
                <w:u w:val="thick"/>
              </w:rPr>
              <w:t>RITADI, S.Sos,M.Si</w:t>
            </w:r>
          </w:p>
        </w:tc>
      </w:tr>
      <w:tr w:rsidR="00DA4B3A" w:rsidRPr="008307B7" w:rsidTr="00DA4B3A">
        <w:trPr>
          <w:trHeight w:val="330"/>
        </w:trPr>
        <w:tc>
          <w:tcPr>
            <w:tcW w:w="6679" w:type="dxa"/>
            <w:vAlign w:val="center"/>
          </w:tcPr>
          <w:p w:rsidR="00DA4B3A" w:rsidRPr="00301F48" w:rsidRDefault="00DA4B3A" w:rsidP="00301F48">
            <w:pPr>
              <w:pStyle w:val="ListParagraph"/>
              <w:tabs>
                <w:tab w:val="left" w:pos="1560"/>
              </w:tabs>
              <w:autoSpaceDE w:val="0"/>
              <w:autoSpaceDN w:val="0"/>
              <w:adjustRightInd w:val="0"/>
              <w:ind w:left="0"/>
              <w:jc w:val="center"/>
              <w:rPr>
                <w:rFonts w:ascii="Andalus" w:eastAsia="Arial Unicode MS" w:hAnsi="Andalus" w:cs="Andalus"/>
                <w:b/>
                <w:bCs/>
                <w:sz w:val="24"/>
                <w:szCs w:val="24"/>
              </w:rPr>
            </w:pPr>
            <w:r w:rsidRPr="008307B7">
              <w:rPr>
                <w:rFonts w:ascii="Andalus" w:eastAsia="Arial Unicode MS" w:hAnsi="Andalus" w:cs="Andalus"/>
                <w:b/>
                <w:bCs/>
                <w:sz w:val="24"/>
                <w:szCs w:val="24"/>
              </w:rPr>
              <w:t xml:space="preserve">Nip. </w:t>
            </w:r>
            <w:r w:rsidR="00301F48">
              <w:rPr>
                <w:rFonts w:ascii="Andalus" w:eastAsia="Arial Unicode MS" w:hAnsi="Andalus" w:cs="Andalus"/>
                <w:b/>
                <w:bCs/>
                <w:sz w:val="24"/>
                <w:szCs w:val="24"/>
              </w:rPr>
              <w:t>19650824 198801 1002</w:t>
            </w:r>
          </w:p>
        </w:tc>
      </w:tr>
    </w:tbl>
    <w:p w:rsidR="00DA4B3A" w:rsidRPr="00817B23" w:rsidRDefault="00DA4B3A" w:rsidP="00817B23">
      <w:pPr>
        <w:pStyle w:val="ListParagraph"/>
        <w:autoSpaceDE w:val="0"/>
        <w:autoSpaceDN w:val="0"/>
        <w:adjustRightInd w:val="0"/>
        <w:spacing w:after="0" w:line="360" w:lineRule="auto"/>
        <w:ind w:left="0"/>
        <w:rPr>
          <w:rFonts w:ascii="Andalus" w:hAnsi="Andalus" w:cs="Andalus"/>
          <w:sz w:val="24"/>
          <w:szCs w:val="24"/>
        </w:rPr>
      </w:pPr>
    </w:p>
    <w:p w:rsidR="005A1753" w:rsidRDefault="005A1753" w:rsidP="005A1753">
      <w:pPr>
        <w:autoSpaceDE w:val="0"/>
        <w:autoSpaceDN w:val="0"/>
        <w:adjustRightInd w:val="0"/>
        <w:spacing w:after="0" w:line="360" w:lineRule="auto"/>
        <w:ind w:left="1440" w:hanging="1080"/>
        <w:jc w:val="both"/>
        <w:rPr>
          <w:rFonts w:ascii="Andalus" w:hAnsi="Andalus" w:cs="Andalus"/>
          <w:sz w:val="24"/>
          <w:szCs w:val="24"/>
        </w:rPr>
      </w:pPr>
    </w:p>
    <w:p w:rsidR="005A1753" w:rsidRDefault="005A1753" w:rsidP="005A1753">
      <w:pPr>
        <w:autoSpaceDE w:val="0"/>
        <w:autoSpaceDN w:val="0"/>
        <w:adjustRightInd w:val="0"/>
        <w:spacing w:after="0" w:line="360" w:lineRule="auto"/>
        <w:ind w:left="1440" w:hanging="1080"/>
        <w:jc w:val="both"/>
        <w:rPr>
          <w:rFonts w:ascii="Andalus" w:hAnsi="Andalus" w:cs="Andalus"/>
          <w:sz w:val="24"/>
          <w:szCs w:val="24"/>
        </w:rPr>
      </w:pPr>
    </w:p>
    <w:p w:rsidR="005A1753" w:rsidRPr="005A1753" w:rsidRDefault="005A1753" w:rsidP="005A1753">
      <w:pPr>
        <w:autoSpaceDE w:val="0"/>
        <w:autoSpaceDN w:val="0"/>
        <w:adjustRightInd w:val="0"/>
        <w:spacing w:after="0" w:line="360" w:lineRule="auto"/>
        <w:ind w:left="1440" w:hanging="1080"/>
        <w:jc w:val="both"/>
        <w:rPr>
          <w:rFonts w:ascii="Andalus" w:hAnsi="Andalus" w:cs="Andalus"/>
          <w:b/>
          <w:sz w:val="24"/>
          <w:szCs w:val="24"/>
        </w:rPr>
      </w:pPr>
    </w:p>
    <w:sectPr w:rsidR="005A1753" w:rsidRPr="005A1753" w:rsidSect="006020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C61" w:rsidRDefault="008D5C61" w:rsidP="002954DD">
      <w:pPr>
        <w:spacing w:after="0" w:line="240" w:lineRule="auto"/>
      </w:pPr>
      <w:r>
        <w:separator/>
      </w:r>
    </w:p>
  </w:endnote>
  <w:endnote w:type="continuationSeparator" w:id="1">
    <w:p w:rsidR="008D5C61" w:rsidRDefault="008D5C61" w:rsidP="00295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dalus">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34" w:rsidRDefault="00383B34">
    <w:pPr>
      <w:pStyle w:val="Footer"/>
      <w:pBdr>
        <w:top w:val="thinThickSmallGap" w:sz="24" w:space="1" w:color="622423" w:themeColor="accent2" w:themeShade="7F"/>
      </w:pBdr>
      <w:rPr>
        <w:rFonts w:asciiTheme="majorHAnsi" w:eastAsiaTheme="majorEastAsia" w:hAnsiTheme="majorHAnsi" w:cstheme="majorBidi"/>
      </w:rPr>
    </w:pPr>
    <w:r w:rsidRPr="002954DD">
      <w:rPr>
        <w:rFonts w:ascii="Andalus" w:eastAsiaTheme="majorEastAsia" w:hAnsi="Andalus" w:cs="Andalus"/>
        <w:i/>
      </w:rPr>
      <w:t>Re</w:t>
    </w:r>
    <w:r>
      <w:rPr>
        <w:rFonts w:ascii="Andalus" w:eastAsiaTheme="majorEastAsia" w:hAnsi="Andalus" w:cs="Andalus"/>
        <w:i/>
      </w:rPr>
      <w:t>ncana Kerja Perubahan Tahun 2019</w:t>
    </w:r>
    <w:r>
      <w:rPr>
        <w:rFonts w:ascii="Andalus" w:eastAsiaTheme="majorEastAsia" w:hAnsi="Andalus" w:cs="Andalus"/>
        <w:i/>
        <w:lang w:val="id-ID"/>
      </w:rPr>
      <w:t xml:space="preserve">  –  B K P S D M</w:t>
    </w:r>
    <w:r w:rsidRPr="002954DD">
      <w:rPr>
        <w:rFonts w:ascii="Andalus" w:eastAsiaTheme="majorEastAsia" w:hAnsi="Andalus" w:cs="Andalus"/>
        <w:i/>
      </w:rPr>
      <w:ptab w:relativeTo="margin" w:alignment="right" w:leader="none"/>
    </w:r>
    <w:r w:rsidR="003D7921" w:rsidRPr="003D7921">
      <w:rPr>
        <w:rFonts w:eastAsiaTheme="minorEastAsia"/>
      </w:rPr>
      <w:fldChar w:fldCharType="begin"/>
    </w:r>
    <w:r>
      <w:instrText xml:space="preserve"> PAGE   \* MERGEFORMAT </w:instrText>
    </w:r>
    <w:r w:rsidR="003D7921" w:rsidRPr="003D7921">
      <w:rPr>
        <w:rFonts w:eastAsiaTheme="minorEastAsia"/>
      </w:rPr>
      <w:fldChar w:fldCharType="separate"/>
    </w:r>
    <w:r w:rsidR="008312BA" w:rsidRPr="008312BA">
      <w:rPr>
        <w:rFonts w:asciiTheme="majorHAnsi" w:eastAsiaTheme="majorEastAsia" w:hAnsiTheme="majorHAnsi" w:cstheme="majorBidi"/>
        <w:noProof/>
      </w:rPr>
      <w:t>1</w:t>
    </w:r>
    <w:r w:rsidR="003D7921">
      <w:rPr>
        <w:rFonts w:asciiTheme="majorHAnsi" w:eastAsiaTheme="majorEastAsia" w:hAnsiTheme="majorHAnsi" w:cstheme="majorBidi"/>
        <w:noProof/>
      </w:rPr>
      <w:fldChar w:fldCharType="end"/>
    </w:r>
  </w:p>
  <w:p w:rsidR="00383B34" w:rsidRDefault="00383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C61" w:rsidRDefault="008D5C61" w:rsidP="002954DD">
      <w:pPr>
        <w:spacing w:after="0" w:line="240" w:lineRule="auto"/>
      </w:pPr>
      <w:r>
        <w:separator/>
      </w:r>
    </w:p>
  </w:footnote>
  <w:footnote w:type="continuationSeparator" w:id="1">
    <w:p w:rsidR="008D5C61" w:rsidRDefault="008D5C61" w:rsidP="00295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A41"/>
    <w:multiLevelType w:val="hybridMultilevel"/>
    <w:tmpl w:val="12DCD4EE"/>
    <w:lvl w:ilvl="0" w:tplc="594C22D0">
      <w:start w:val="1"/>
      <w:numFmt w:val="lowerLetter"/>
      <w:lvlText w:val="%1."/>
      <w:lvlJc w:val="left"/>
      <w:pPr>
        <w:ind w:left="1080" w:hanging="360"/>
      </w:pPr>
      <w:rPr>
        <w:rFonts w:ascii="Andalus" w:hAnsi="Andalus" w:cs="Andalu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50E57"/>
    <w:multiLevelType w:val="hybridMultilevel"/>
    <w:tmpl w:val="4C34E65C"/>
    <w:lvl w:ilvl="0" w:tplc="0450DC26">
      <w:start w:val="1"/>
      <w:numFmt w:val="decimal"/>
      <w:lvlText w:val="%1."/>
      <w:lvlJc w:val="left"/>
      <w:pPr>
        <w:ind w:left="420" w:hanging="360"/>
      </w:pPr>
      <w:rPr>
        <w:rFonts w:ascii="Andalus" w:hAnsi="Andalus" w:cs="Andalu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582D04"/>
    <w:multiLevelType w:val="hybridMultilevel"/>
    <w:tmpl w:val="B5B0975A"/>
    <w:lvl w:ilvl="0" w:tplc="C960248C">
      <w:start w:val="1"/>
      <w:numFmt w:val="upperLetter"/>
      <w:lvlText w:val="%1."/>
      <w:lvlJc w:val="left"/>
      <w:pPr>
        <w:ind w:left="1440" w:hanging="360"/>
      </w:pPr>
      <w:rPr>
        <w:rFonts w:ascii="Arial Unicode MS" w:eastAsia="Arial Unicode MS" w:hAnsi="Arial Unicode MS" w:cs="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167335"/>
    <w:multiLevelType w:val="hybridMultilevel"/>
    <w:tmpl w:val="0E88D1E8"/>
    <w:lvl w:ilvl="0" w:tplc="597EC3D8">
      <w:start w:val="1"/>
      <w:numFmt w:val="decimal"/>
      <w:lvlText w:val="%1."/>
      <w:lvlJc w:val="left"/>
      <w:pPr>
        <w:ind w:left="900" w:hanging="360"/>
      </w:pPr>
      <w:rPr>
        <w:rFonts w:ascii="Andalus" w:hAnsi="Andalus" w:cs="Andalu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AA02412"/>
    <w:multiLevelType w:val="hybridMultilevel"/>
    <w:tmpl w:val="DE58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44078"/>
    <w:multiLevelType w:val="hybridMultilevel"/>
    <w:tmpl w:val="EC5AF166"/>
    <w:lvl w:ilvl="0" w:tplc="7D08272E">
      <w:start w:val="1"/>
      <w:numFmt w:val="decimal"/>
      <w:lvlText w:val="%1."/>
      <w:lvlJc w:val="left"/>
      <w:pPr>
        <w:ind w:left="720" w:hanging="360"/>
      </w:pPr>
      <w:rPr>
        <w:rFonts w:ascii="Andalus" w:hAnsi="Andalus"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D040F"/>
    <w:multiLevelType w:val="hybridMultilevel"/>
    <w:tmpl w:val="3AF06792"/>
    <w:lvl w:ilvl="0" w:tplc="C674D77C">
      <w:start w:val="1"/>
      <w:numFmt w:val="decimal"/>
      <w:lvlText w:val="%1."/>
      <w:lvlJc w:val="left"/>
      <w:pPr>
        <w:ind w:left="72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51ECF"/>
    <w:multiLevelType w:val="hybridMultilevel"/>
    <w:tmpl w:val="20B407D4"/>
    <w:lvl w:ilvl="0" w:tplc="D72C45D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806287C"/>
    <w:multiLevelType w:val="hybridMultilevel"/>
    <w:tmpl w:val="45F07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557D8"/>
    <w:multiLevelType w:val="hybridMultilevel"/>
    <w:tmpl w:val="220C86B2"/>
    <w:lvl w:ilvl="0" w:tplc="CCB27472">
      <w:start w:val="1"/>
      <w:numFmt w:val="upperLetter"/>
      <w:lvlText w:val="%1."/>
      <w:lvlJc w:val="left"/>
      <w:pPr>
        <w:ind w:left="2204" w:hanging="360"/>
      </w:pPr>
      <w:rPr>
        <w:rFonts w:ascii="Arial Unicode MS" w:eastAsia="Arial Unicode MS" w:hAnsi="Arial Unicode MS" w:cs="Arial Unicode MS" w:hint="default"/>
      </w:rPr>
    </w:lvl>
    <w:lvl w:ilvl="1" w:tplc="04210019">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0">
    <w:nsid w:val="2A0B2791"/>
    <w:multiLevelType w:val="hybridMultilevel"/>
    <w:tmpl w:val="484611B4"/>
    <w:lvl w:ilvl="0" w:tplc="A942EF08">
      <w:start w:val="1"/>
      <w:numFmt w:val="lowerLetter"/>
      <w:lvlText w:val="%1."/>
      <w:lvlJc w:val="left"/>
      <w:pPr>
        <w:ind w:left="1800" w:hanging="360"/>
      </w:pPr>
      <w:rPr>
        <w:rFonts w:ascii="Arial Unicode MS" w:eastAsia="Arial Unicode MS" w:hAnsi="Arial Unicode MS" w:cs="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6A07F0"/>
    <w:multiLevelType w:val="hybridMultilevel"/>
    <w:tmpl w:val="1D5826E4"/>
    <w:lvl w:ilvl="0" w:tplc="5588B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869A2"/>
    <w:multiLevelType w:val="hybridMultilevel"/>
    <w:tmpl w:val="F992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E4D2D"/>
    <w:multiLevelType w:val="multilevel"/>
    <w:tmpl w:val="C3EE0106"/>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2D85188"/>
    <w:multiLevelType w:val="hybridMultilevel"/>
    <w:tmpl w:val="B7F81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92FB0"/>
    <w:multiLevelType w:val="hybridMultilevel"/>
    <w:tmpl w:val="12DCD4EE"/>
    <w:lvl w:ilvl="0" w:tplc="594C22D0">
      <w:start w:val="1"/>
      <w:numFmt w:val="lowerLetter"/>
      <w:lvlText w:val="%1."/>
      <w:lvlJc w:val="left"/>
      <w:pPr>
        <w:ind w:left="1080" w:hanging="360"/>
      </w:pPr>
      <w:rPr>
        <w:rFonts w:ascii="Andalus" w:hAnsi="Andalus" w:cs="Andalu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A528F5"/>
    <w:multiLevelType w:val="hybridMultilevel"/>
    <w:tmpl w:val="CD3CF228"/>
    <w:lvl w:ilvl="0" w:tplc="0672852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37836BBE"/>
    <w:multiLevelType w:val="hybridMultilevel"/>
    <w:tmpl w:val="DE58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F11AF"/>
    <w:multiLevelType w:val="hybridMultilevel"/>
    <w:tmpl w:val="F9F61BC0"/>
    <w:lvl w:ilvl="0" w:tplc="1526C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294C42"/>
    <w:multiLevelType w:val="hybridMultilevel"/>
    <w:tmpl w:val="92CC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E2E0F"/>
    <w:multiLevelType w:val="multilevel"/>
    <w:tmpl w:val="B2C23E1C"/>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ascii="Book Antiqua" w:hAnsi="Book Antiqua"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3F2666C3"/>
    <w:multiLevelType w:val="hybridMultilevel"/>
    <w:tmpl w:val="620CEEAE"/>
    <w:lvl w:ilvl="0" w:tplc="712AC7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9D5874"/>
    <w:multiLevelType w:val="hybridMultilevel"/>
    <w:tmpl w:val="EC5AF166"/>
    <w:lvl w:ilvl="0" w:tplc="7D08272E">
      <w:start w:val="1"/>
      <w:numFmt w:val="decimal"/>
      <w:lvlText w:val="%1."/>
      <w:lvlJc w:val="left"/>
      <w:pPr>
        <w:ind w:left="720" w:hanging="360"/>
      </w:pPr>
      <w:rPr>
        <w:rFonts w:ascii="Andalus" w:hAnsi="Andalus"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111C7"/>
    <w:multiLevelType w:val="hybridMultilevel"/>
    <w:tmpl w:val="46663498"/>
    <w:lvl w:ilvl="0" w:tplc="8C2CE0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F082E32"/>
    <w:multiLevelType w:val="multilevel"/>
    <w:tmpl w:val="CF383C8A"/>
    <w:lvl w:ilvl="0">
      <w:start w:val="1"/>
      <w:numFmt w:val="decimal"/>
      <w:lvlText w:val="%1."/>
      <w:lvlJc w:val="left"/>
      <w:pPr>
        <w:tabs>
          <w:tab w:val="num" w:pos="425"/>
        </w:tabs>
        <w:ind w:left="425" w:hanging="425"/>
      </w:pPr>
      <w:rPr>
        <w:rFonts w:ascii="Tahoma" w:hAnsi="Tahoma" w:cs="Tahoma" w:hint="default"/>
        <w:b w:val="0"/>
        <w:i w:val="0"/>
        <w:sz w:val="24"/>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nsid w:val="50FB72F7"/>
    <w:multiLevelType w:val="hybridMultilevel"/>
    <w:tmpl w:val="E0BC1804"/>
    <w:lvl w:ilvl="0" w:tplc="6D76C93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52007B"/>
    <w:multiLevelType w:val="multilevel"/>
    <w:tmpl w:val="3BC08842"/>
    <w:lvl w:ilvl="0">
      <w:start w:val="1"/>
      <w:numFmt w:val="decimal"/>
      <w:lvlText w:val="%1."/>
      <w:lvlJc w:val="left"/>
      <w:pPr>
        <w:ind w:left="720" w:hanging="360"/>
      </w:pPr>
      <w:rPr>
        <w:rFonts w:ascii="Arial Unicode MS" w:eastAsia="Arial Unicode MS" w:hAnsi="Arial Unicode MS" w:cs="Arial Unicode MS" w:hint="default"/>
        <w:b w:val="0"/>
      </w:rPr>
    </w:lvl>
    <w:lvl w:ilvl="1">
      <w:start w:val="1"/>
      <w:numFmt w:val="decimal"/>
      <w:isLgl/>
      <w:lvlText w:val="%1.%2."/>
      <w:lvlJc w:val="left"/>
      <w:pPr>
        <w:ind w:left="1080" w:hanging="720"/>
      </w:pPr>
      <w:rPr>
        <w:rFonts w:ascii="Arial Unicode MS" w:eastAsia="Arial Unicode MS" w:hAnsi="Arial Unicode MS" w:cs="Arial Unicode MS" w:hint="default"/>
        <w:b/>
      </w:rPr>
    </w:lvl>
    <w:lvl w:ilvl="2">
      <w:start w:val="1"/>
      <w:numFmt w:val="decimal"/>
      <w:isLgl/>
      <w:lvlText w:val="%1.%2.%3."/>
      <w:lvlJc w:val="left"/>
      <w:pPr>
        <w:ind w:left="1080" w:hanging="720"/>
      </w:pPr>
      <w:rPr>
        <w:rFonts w:ascii="Arial Bold" w:hAnsi="Arial Bold" w:cs="Arial Bold" w:hint="default"/>
        <w:b/>
      </w:rPr>
    </w:lvl>
    <w:lvl w:ilvl="3">
      <w:start w:val="1"/>
      <w:numFmt w:val="decimal"/>
      <w:isLgl/>
      <w:lvlText w:val="%1.%2.%3.%4."/>
      <w:lvlJc w:val="left"/>
      <w:pPr>
        <w:ind w:left="1440" w:hanging="1080"/>
      </w:pPr>
      <w:rPr>
        <w:rFonts w:ascii="Arial Bold" w:hAnsi="Arial Bold" w:cs="Arial Bold" w:hint="default"/>
        <w:b/>
      </w:rPr>
    </w:lvl>
    <w:lvl w:ilvl="4">
      <w:start w:val="1"/>
      <w:numFmt w:val="decimal"/>
      <w:isLgl/>
      <w:lvlText w:val="%1.%2.%3.%4.%5."/>
      <w:lvlJc w:val="left"/>
      <w:pPr>
        <w:ind w:left="1440" w:hanging="1080"/>
      </w:pPr>
      <w:rPr>
        <w:rFonts w:ascii="Arial Bold" w:hAnsi="Arial Bold" w:cs="Arial Bold" w:hint="default"/>
        <w:b/>
      </w:rPr>
    </w:lvl>
    <w:lvl w:ilvl="5">
      <w:start w:val="1"/>
      <w:numFmt w:val="decimal"/>
      <w:isLgl/>
      <w:lvlText w:val="%1.%2.%3.%4.%5.%6."/>
      <w:lvlJc w:val="left"/>
      <w:pPr>
        <w:ind w:left="1800" w:hanging="1440"/>
      </w:pPr>
      <w:rPr>
        <w:rFonts w:ascii="Arial Bold" w:hAnsi="Arial Bold" w:cs="Arial Bold" w:hint="default"/>
        <w:b/>
      </w:rPr>
    </w:lvl>
    <w:lvl w:ilvl="6">
      <w:start w:val="1"/>
      <w:numFmt w:val="decimal"/>
      <w:isLgl/>
      <w:lvlText w:val="%1.%2.%3.%4.%5.%6.%7."/>
      <w:lvlJc w:val="left"/>
      <w:pPr>
        <w:ind w:left="2160" w:hanging="1800"/>
      </w:pPr>
      <w:rPr>
        <w:rFonts w:ascii="Arial Bold" w:hAnsi="Arial Bold" w:cs="Arial Bold" w:hint="default"/>
        <w:b/>
      </w:rPr>
    </w:lvl>
    <w:lvl w:ilvl="7">
      <w:start w:val="1"/>
      <w:numFmt w:val="decimal"/>
      <w:isLgl/>
      <w:lvlText w:val="%1.%2.%3.%4.%5.%6.%7.%8."/>
      <w:lvlJc w:val="left"/>
      <w:pPr>
        <w:ind w:left="2160" w:hanging="1800"/>
      </w:pPr>
      <w:rPr>
        <w:rFonts w:ascii="Arial Bold" w:hAnsi="Arial Bold" w:cs="Arial Bold" w:hint="default"/>
        <w:b/>
      </w:rPr>
    </w:lvl>
    <w:lvl w:ilvl="8">
      <w:start w:val="1"/>
      <w:numFmt w:val="decimal"/>
      <w:isLgl/>
      <w:lvlText w:val="%1.%2.%3.%4.%5.%6.%7.%8.%9."/>
      <w:lvlJc w:val="left"/>
      <w:pPr>
        <w:ind w:left="2520" w:hanging="2160"/>
      </w:pPr>
      <w:rPr>
        <w:rFonts w:ascii="Arial Bold" w:hAnsi="Arial Bold" w:cs="Arial Bold" w:hint="default"/>
        <w:b/>
      </w:rPr>
    </w:lvl>
  </w:abstractNum>
  <w:abstractNum w:abstractNumId="27">
    <w:nsid w:val="54020CAD"/>
    <w:multiLevelType w:val="hybridMultilevel"/>
    <w:tmpl w:val="C9184624"/>
    <w:lvl w:ilvl="0" w:tplc="90522BFC">
      <w:start w:val="1"/>
      <w:numFmt w:val="decimal"/>
      <w:lvlText w:val="%1."/>
      <w:lvlJc w:val="left"/>
      <w:pPr>
        <w:ind w:left="927" w:hanging="360"/>
      </w:pPr>
      <w:rPr>
        <w:rFonts w:ascii="Arial" w:eastAsiaTheme="minorHAnsi" w:hAnsi="Arial" w:cs="Arial" w:hint="default"/>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8FE5CE0"/>
    <w:multiLevelType w:val="hybridMultilevel"/>
    <w:tmpl w:val="C51C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8496D"/>
    <w:multiLevelType w:val="hybridMultilevel"/>
    <w:tmpl w:val="F462F582"/>
    <w:lvl w:ilvl="0" w:tplc="2804948A">
      <w:start w:val="1"/>
      <w:numFmt w:val="lowerLetter"/>
      <w:lvlText w:val="%1."/>
      <w:lvlJc w:val="left"/>
      <w:pPr>
        <w:ind w:left="3415" w:hanging="360"/>
      </w:pPr>
      <w:rPr>
        <w:rFonts w:cs="BookmanOldStyle" w:hint="default"/>
      </w:rPr>
    </w:lvl>
    <w:lvl w:ilvl="1" w:tplc="04090019" w:tentative="1">
      <w:start w:val="1"/>
      <w:numFmt w:val="lowerLetter"/>
      <w:lvlText w:val="%2."/>
      <w:lvlJc w:val="left"/>
      <w:pPr>
        <w:ind w:left="4135" w:hanging="360"/>
      </w:pPr>
    </w:lvl>
    <w:lvl w:ilvl="2" w:tplc="0409001B" w:tentative="1">
      <w:start w:val="1"/>
      <w:numFmt w:val="lowerRoman"/>
      <w:lvlText w:val="%3."/>
      <w:lvlJc w:val="right"/>
      <w:pPr>
        <w:ind w:left="4855" w:hanging="180"/>
      </w:pPr>
    </w:lvl>
    <w:lvl w:ilvl="3" w:tplc="0409000F" w:tentative="1">
      <w:start w:val="1"/>
      <w:numFmt w:val="decimal"/>
      <w:lvlText w:val="%4."/>
      <w:lvlJc w:val="left"/>
      <w:pPr>
        <w:ind w:left="5575" w:hanging="360"/>
      </w:pPr>
    </w:lvl>
    <w:lvl w:ilvl="4" w:tplc="04090019" w:tentative="1">
      <w:start w:val="1"/>
      <w:numFmt w:val="lowerLetter"/>
      <w:lvlText w:val="%5."/>
      <w:lvlJc w:val="left"/>
      <w:pPr>
        <w:ind w:left="6295" w:hanging="360"/>
      </w:pPr>
    </w:lvl>
    <w:lvl w:ilvl="5" w:tplc="0409001B" w:tentative="1">
      <w:start w:val="1"/>
      <w:numFmt w:val="lowerRoman"/>
      <w:lvlText w:val="%6."/>
      <w:lvlJc w:val="right"/>
      <w:pPr>
        <w:ind w:left="7015" w:hanging="180"/>
      </w:pPr>
    </w:lvl>
    <w:lvl w:ilvl="6" w:tplc="0409000F" w:tentative="1">
      <w:start w:val="1"/>
      <w:numFmt w:val="decimal"/>
      <w:lvlText w:val="%7."/>
      <w:lvlJc w:val="left"/>
      <w:pPr>
        <w:ind w:left="7735" w:hanging="360"/>
      </w:pPr>
    </w:lvl>
    <w:lvl w:ilvl="7" w:tplc="04090019" w:tentative="1">
      <w:start w:val="1"/>
      <w:numFmt w:val="lowerLetter"/>
      <w:lvlText w:val="%8."/>
      <w:lvlJc w:val="left"/>
      <w:pPr>
        <w:ind w:left="8455" w:hanging="360"/>
      </w:pPr>
    </w:lvl>
    <w:lvl w:ilvl="8" w:tplc="0409001B" w:tentative="1">
      <w:start w:val="1"/>
      <w:numFmt w:val="lowerRoman"/>
      <w:lvlText w:val="%9."/>
      <w:lvlJc w:val="right"/>
      <w:pPr>
        <w:ind w:left="9175" w:hanging="180"/>
      </w:pPr>
    </w:lvl>
  </w:abstractNum>
  <w:abstractNum w:abstractNumId="30">
    <w:nsid w:val="5B7F604A"/>
    <w:multiLevelType w:val="hybridMultilevel"/>
    <w:tmpl w:val="CA6E8E36"/>
    <w:lvl w:ilvl="0" w:tplc="D14A9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7D6842"/>
    <w:multiLevelType w:val="hybridMultilevel"/>
    <w:tmpl w:val="1D5826E4"/>
    <w:lvl w:ilvl="0" w:tplc="5588B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E49DE"/>
    <w:multiLevelType w:val="hybridMultilevel"/>
    <w:tmpl w:val="2F6A7488"/>
    <w:lvl w:ilvl="0" w:tplc="BEDA42BA">
      <w:start w:val="1"/>
      <w:numFmt w:val="lowerLetter"/>
      <w:lvlText w:val="%1."/>
      <w:lvlJc w:val="left"/>
      <w:pPr>
        <w:ind w:left="2847" w:hanging="360"/>
      </w:pPr>
      <w:rPr>
        <w:rFonts w:cs="BookmanOldStyle"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3">
    <w:nsid w:val="63241BBF"/>
    <w:multiLevelType w:val="hybridMultilevel"/>
    <w:tmpl w:val="F9F61BC0"/>
    <w:lvl w:ilvl="0" w:tplc="1526C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8EF5EA3"/>
    <w:multiLevelType w:val="hybridMultilevel"/>
    <w:tmpl w:val="B1326A62"/>
    <w:lvl w:ilvl="0" w:tplc="B0A42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782F89"/>
    <w:multiLevelType w:val="hybridMultilevel"/>
    <w:tmpl w:val="21760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6E097A"/>
    <w:multiLevelType w:val="hybridMultilevel"/>
    <w:tmpl w:val="2B6A0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E3F2D"/>
    <w:multiLevelType w:val="hybridMultilevel"/>
    <w:tmpl w:val="EC5AF166"/>
    <w:lvl w:ilvl="0" w:tplc="7D08272E">
      <w:start w:val="1"/>
      <w:numFmt w:val="decimal"/>
      <w:lvlText w:val="%1."/>
      <w:lvlJc w:val="left"/>
      <w:pPr>
        <w:ind w:left="720" w:hanging="360"/>
      </w:pPr>
      <w:rPr>
        <w:rFonts w:ascii="Andalus" w:hAnsi="Andalus"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46B1C"/>
    <w:multiLevelType w:val="hybridMultilevel"/>
    <w:tmpl w:val="AC06E140"/>
    <w:lvl w:ilvl="0" w:tplc="EE700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C064D"/>
    <w:multiLevelType w:val="hybridMultilevel"/>
    <w:tmpl w:val="F9F61BC0"/>
    <w:lvl w:ilvl="0" w:tplc="1526C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4221010"/>
    <w:multiLevelType w:val="hybridMultilevel"/>
    <w:tmpl w:val="4A2E5C9A"/>
    <w:lvl w:ilvl="0" w:tplc="6E6CB3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nsid w:val="76D81201"/>
    <w:multiLevelType w:val="hybridMultilevel"/>
    <w:tmpl w:val="F36E849A"/>
    <w:lvl w:ilvl="0" w:tplc="91E458B2">
      <w:start w:val="1"/>
      <w:numFmt w:val="lowerLetter"/>
      <w:lvlText w:val="%1."/>
      <w:lvlJc w:val="left"/>
      <w:pPr>
        <w:ind w:left="2487" w:hanging="360"/>
      </w:pPr>
      <w:rPr>
        <w:rFonts w:ascii="Bookman Old Style" w:eastAsiaTheme="minorHAnsi" w:hAnsi="Bookman Old Style" w:cs="BookmanOldStyle"/>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42">
    <w:nsid w:val="774C7F3E"/>
    <w:multiLevelType w:val="hybridMultilevel"/>
    <w:tmpl w:val="1638EAE2"/>
    <w:lvl w:ilvl="0" w:tplc="65889546">
      <w:start w:val="1"/>
      <w:numFmt w:val="decimal"/>
      <w:lvlText w:val="%1."/>
      <w:lvlJc w:val="left"/>
      <w:pPr>
        <w:ind w:left="720" w:hanging="360"/>
      </w:pPr>
      <w:rPr>
        <w:rFonts w:ascii="Arial Unicode MS" w:eastAsia="Arial Unicode MS" w:hAnsi="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FD1848"/>
    <w:multiLevelType w:val="hybridMultilevel"/>
    <w:tmpl w:val="A3383698"/>
    <w:lvl w:ilvl="0" w:tplc="6FAA6C64">
      <w:start w:val="1"/>
      <w:numFmt w:val="decimal"/>
      <w:lvlText w:val="%1."/>
      <w:lvlJc w:val="left"/>
      <w:pPr>
        <w:tabs>
          <w:tab w:val="num" w:pos="975"/>
        </w:tabs>
        <w:ind w:left="975" w:hanging="615"/>
      </w:pPr>
      <w:rPr>
        <w:rFonts w:hint="default"/>
      </w:rPr>
    </w:lvl>
    <w:lvl w:ilvl="1" w:tplc="ABE2954E">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D9630E6"/>
    <w:multiLevelType w:val="hybridMultilevel"/>
    <w:tmpl w:val="A9CCA7F0"/>
    <w:lvl w:ilvl="0" w:tplc="FDB82A72">
      <w:start w:val="1"/>
      <w:numFmt w:val="lowerLetter"/>
      <w:lvlText w:val="%1."/>
      <w:lvlJc w:val="left"/>
      <w:pPr>
        <w:ind w:left="2610" w:hanging="360"/>
      </w:pPr>
      <w:rPr>
        <w:rFonts w:eastAsia="Times New Roman" w:cs="Tahoma" w:hint="default"/>
      </w:rPr>
    </w:lvl>
    <w:lvl w:ilvl="1" w:tplc="04090019" w:tentative="1">
      <w:start w:val="1"/>
      <w:numFmt w:val="lowerLetter"/>
      <w:lvlText w:val="%2."/>
      <w:lvlJc w:val="left"/>
      <w:pPr>
        <w:ind w:left="3563" w:hanging="360"/>
      </w:pPr>
    </w:lvl>
    <w:lvl w:ilvl="2" w:tplc="0409001B" w:tentative="1">
      <w:start w:val="1"/>
      <w:numFmt w:val="lowerRoman"/>
      <w:lvlText w:val="%3."/>
      <w:lvlJc w:val="right"/>
      <w:pPr>
        <w:ind w:left="4283" w:hanging="180"/>
      </w:pPr>
    </w:lvl>
    <w:lvl w:ilvl="3" w:tplc="0409000F" w:tentative="1">
      <w:start w:val="1"/>
      <w:numFmt w:val="decimal"/>
      <w:lvlText w:val="%4."/>
      <w:lvlJc w:val="left"/>
      <w:pPr>
        <w:ind w:left="5003" w:hanging="360"/>
      </w:pPr>
    </w:lvl>
    <w:lvl w:ilvl="4" w:tplc="04090019" w:tentative="1">
      <w:start w:val="1"/>
      <w:numFmt w:val="lowerLetter"/>
      <w:lvlText w:val="%5."/>
      <w:lvlJc w:val="left"/>
      <w:pPr>
        <w:ind w:left="5723" w:hanging="360"/>
      </w:pPr>
    </w:lvl>
    <w:lvl w:ilvl="5" w:tplc="0409001B" w:tentative="1">
      <w:start w:val="1"/>
      <w:numFmt w:val="lowerRoman"/>
      <w:lvlText w:val="%6."/>
      <w:lvlJc w:val="right"/>
      <w:pPr>
        <w:ind w:left="6443" w:hanging="180"/>
      </w:pPr>
    </w:lvl>
    <w:lvl w:ilvl="6" w:tplc="0409000F" w:tentative="1">
      <w:start w:val="1"/>
      <w:numFmt w:val="decimal"/>
      <w:lvlText w:val="%7."/>
      <w:lvlJc w:val="left"/>
      <w:pPr>
        <w:ind w:left="7163" w:hanging="360"/>
      </w:pPr>
    </w:lvl>
    <w:lvl w:ilvl="7" w:tplc="04090019" w:tentative="1">
      <w:start w:val="1"/>
      <w:numFmt w:val="lowerLetter"/>
      <w:lvlText w:val="%8."/>
      <w:lvlJc w:val="left"/>
      <w:pPr>
        <w:ind w:left="7883" w:hanging="360"/>
      </w:pPr>
    </w:lvl>
    <w:lvl w:ilvl="8" w:tplc="0409001B" w:tentative="1">
      <w:start w:val="1"/>
      <w:numFmt w:val="lowerRoman"/>
      <w:lvlText w:val="%9."/>
      <w:lvlJc w:val="right"/>
      <w:pPr>
        <w:ind w:left="8603" w:hanging="180"/>
      </w:pPr>
    </w:lvl>
  </w:abstractNum>
  <w:abstractNum w:abstractNumId="45">
    <w:nsid w:val="7E597A3A"/>
    <w:multiLevelType w:val="hybridMultilevel"/>
    <w:tmpl w:val="0E88D1E8"/>
    <w:lvl w:ilvl="0" w:tplc="597EC3D8">
      <w:start w:val="1"/>
      <w:numFmt w:val="decimal"/>
      <w:lvlText w:val="%1."/>
      <w:lvlJc w:val="left"/>
      <w:pPr>
        <w:ind w:left="900" w:hanging="360"/>
      </w:pPr>
      <w:rPr>
        <w:rFonts w:ascii="Andalus" w:hAnsi="Andalus" w:cs="Andalu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9"/>
  </w:num>
  <w:num w:numId="3">
    <w:abstractNumId w:val="25"/>
  </w:num>
  <w:num w:numId="4">
    <w:abstractNumId w:val="23"/>
  </w:num>
  <w:num w:numId="5">
    <w:abstractNumId w:val="19"/>
  </w:num>
  <w:num w:numId="6">
    <w:abstractNumId w:val="22"/>
  </w:num>
  <w:num w:numId="7">
    <w:abstractNumId w:val="5"/>
  </w:num>
  <w:num w:numId="8">
    <w:abstractNumId w:val="37"/>
  </w:num>
  <w:num w:numId="9">
    <w:abstractNumId w:val="42"/>
  </w:num>
  <w:num w:numId="10">
    <w:abstractNumId w:val="0"/>
  </w:num>
  <w:num w:numId="11">
    <w:abstractNumId w:val="15"/>
  </w:num>
  <w:num w:numId="12">
    <w:abstractNumId w:val="13"/>
  </w:num>
  <w:num w:numId="13">
    <w:abstractNumId w:val="31"/>
  </w:num>
  <w:num w:numId="14">
    <w:abstractNumId w:val="11"/>
  </w:num>
  <w:num w:numId="15">
    <w:abstractNumId w:val="26"/>
  </w:num>
  <w:num w:numId="16">
    <w:abstractNumId w:val="38"/>
  </w:num>
  <w:num w:numId="17">
    <w:abstractNumId w:val="10"/>
  </w:num>
  <w:num w:numId="18">
    <w:abstractNumId w:val="35"/>
  </w:num>
  <w:num w:numId="19">
    <w:abstractNumId w:val="33"/>
  </w:num>
  <w:num w:numId="20">
    <w:abstractNumId w:val="18"/>
  </w:num>
  <w:num w:numId="21">
    <w:abstractNumId w:val="39"/>
  </w:num>
  <w:num w:numId="22">
    <w:abstractNumId w:val="34"/>
  </w:num>
  <w:num w:numId="23">
    <w:abstractNumId w:val="1"/>
  </w:num>
  <w:num w:numId="24">
    <w:abstractNumId w:val="3"/>
  </w:num>
  <w:num w:numId="25">
    <w:abstractNumId w:val="45"/>
  </w:num>
  <w:num w:numId="26">
    <w:abstractNumId w:val="2"/>
  </w:num>
  <w:num w:numId="27">
    <w:abstractNumId w:val="36"/>
  </w:num>
  <w:num w:numId="28">
    <w:abstractNumId w:val="12"/>
  </w:num>
  <w:num w:numId="29">
    <w:abstractNumId w:val="6"/>
  </w:num>
  <w:num w:numId="30">
    <w:abstractNumId w:val="4"/>
  </w:num>
  <w:num w:numId="31">
    <w:abstractNumId w:val="17"/>
  </w:num>
  <w:num w:numId="32">
    <w:abstractNumId w:val="14"/>
  </w:num>
  <w:num w:numId="33">
    <w:abstractNumId w:val="7"/>
  </w:num>
  <w:num w:numId="34">
    <w:abstractNumId w:val="28"/>
  </w:num>
  <w:num w:numId="35">
    <w:abstractNumId w:val="30"/>
  </w:num>
  <w:num w:numId="36">
    <w:abstractNumId w:val="27"/>
  </w:num>
  <w:num w:numId="37">
    <w:abstractNumId w:val="41"/>
  </w:num>
  <w:num w:numId="38">
    <w:abstractNumId w:val="32"/>
  </w:num>
  <w:num w:numId="39">
    <w:abstractNumId w:val="29"/>
  </w:num>
  <w:num w:numId="40">
    <w:abstractNumId w:val="44"/>
  </w:num>
  <w:num w:numId="41">
    <w:abstractNumId w:val="16"/>
  </w:num>
  <w:num w:numId="42">
    <w:abstractNumId w:val="40"/>
  </w:num>
  <w:num w:numId="43">
    <w:abstractNumId w:val="21"/>
  </w:num>
  <w:num w:numId="44">
    <w:abstractNumId w:val="43"/>
  </w:num>
  <w:num w:numId="45">
    <w:abstractNumId w:val="24"/>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2954DD"/>
    <w:rsid w:val="00002670"/>
    <w:rsid w:val="0002427B"/>
    <w:rsid w:val="0004357B"/>
    <w:rsid w:val="000632BC"/>
    <w:rsid w:val="00067806"/>
    <w:rsid w:val="000C251D"/>
    <w:rsid w:val="000C4512"/>
    <w:rsid w:val="001364C2"/>
    <w:rsid w:val="00160FB0"/>
    <w:rsid w:val="001644C7"/>
    <w:rsid w:val="00171284"/>
    <w:rsid w:val="001903D3"/>
    <w:rsid w:val="00195B99"/>
    <w:rsid w:val="001C0BDF"/>
    <w:rsid w:val="001C1657"/>
    <w:rsid w:val="001D338B"/>
    <w:rsid w:val="002418BE"/>
    <w:rsid w:val="002954DD"/>
    <w:rsid w:val="002972E7"/>
    <w:rsid w:val="00300396"/>
    <w:rsid w:val="00300D51"/>
    <w:rsid w:val="00301F48"/>
    <w:rsid w:val="00324966"/>
    <w:rsid w:val="00335303"/>
    <w:rsid w:val="0034709C"/>
    <w:rsid w:val="00350B44"/>
    <w:rsid w:val="003543E3"/>
    <w:rsid w:val="00360F04"/>
    <w:rsid w:val="00372C8B"/>
    <w:rsid w:val="00383B34"/>
    <w:rsid w:val="00385519"/>
    <w:rsid w:val="00391A5A"/>
    <w:rsid w:val="003A3958"/>
    <w:rsid w:val="003A46A9"/>
    <w:rsid w:val="003A69A6"/>
    <w:rsid w:val="003A6D9E"/>
    <w:rsid w:val="003C6010"/>
    <w:rsid w:val="003D7921"/>
    <w:rsid w:val="003E3614"/>
    <w:rsid w:val="003F01C6"/>
    <w:rsid w:val="00417A57"/>
    <w:rsid w:val="0042744D"/>
    <w:rsid w:val="00445BD7"/>
    <w:rsid w:val="004B32D6"/>
    <w:rsid w:val="004B6AF3"/>
    <w:rsid w:val="004C2831"/>
    <w:rsid w:val="004E3293"/>
    <w:rsid w:val="004F7262"/>
    <w:rsid w:val="005007C7"/>
    <w:rsid w:val="00517470"/>
    <w:rsid w:val="00527CF1"/>
    <w:rsid w:val="00543660"/>
    <w:rsid w:val="00563C8E"/>
    <w:rsid w:val="005A1753"/>
    <w:rsid w:val="005B45E5"/>
    <w:rsid w:val="005B6235"/>
    <w:rsid w:val="005B6804"/>
    <w:rsid w:val="005C0BE7"/>
    <w:rsid w:val="005C2FAE"/>
    <w:rsid w:val="005D5BDA"/>
    <w:rsid w:val="00602043"/>
    <w:rsid w:val="006310A8"/>
    <w:rsid w:val="006412C0"/>
    <w:rsid w:val="00645001"/>
    <w:rsid w:val="00646FDE"/>
    <w:rsid w:val="00676248"/>
    <w:rsid w:val="006841AF"/>
    <w:rsid w:val="00694833"/>
    <w:rsid w:val="006C75C2"/>
    <w:rsid w:val="006E0251"/>
    <w:rsid w:val="007049DF"/>
    <w:rsid w:val="00725027"/>
    <w:rsid w:val="00740AEA"/>
    <w:rsid w:val="00756FD5"/>
    <w:rsid w:val="00757B9E"/>
    <w:rsid w:val="00786529"/>
    <w:rsid w:val="00797F2A"/>
    <w:rsid w:val="007B0D33"/>
    <w:rsid w:val="007B48EA"/>
    <w:rsid w:val="007C08A6"/>
    <w:rsid w:val="007F2F85"/>
    <w:rsid w:val="00811519"/>
    <w:rsid w:val="00817B23"/>
    <w:rsid w:val="008236D8"/>
    <w:rsid w:val="008312BA"/>
    <w:rsid w:val="008337CD"/>
    <w:rsid w:val="00860BAE"/>
    <w:rsid w:val="00895F88"/>
    <w:rsid w:val="008A0DDB"/>
    <w:rsid w:val="008A3582"/>
    <w:rsid w:val="008A6B96"/>
    <w:rsid w:val="008B689D"/>
    <w:rsid w:val="008D406A"/>
    <w:rsid w:val="008D5C61"/>
    <w:rsid w:val="008F1E38"/>
    <w:rsid w:val="00917D03"/>
    <w:rsid w:val="009210BD"/>
    <w:rsid w:val="009241FB"/>
    <w:rsid w:val="00952BF8"/>
    <w:rsid w:val="009C2443"/>
    <w:rsid w:val="009D2C72"/>
    <w:rsid w:val="00A00CE2"/>
    <w:rsid w:val="00A14D28"/>
    <w:rsid w:val="00A17FEB"/>
    <w:rsid w:val="00A40CE0"/>
    <w:rsid w:val="00A45AA9"/>
    <w:rsid w:val="00A6159A"/>
    <w:rsid w:val="00A837A6"/>
    <w:rsid w:val="00A84EEA"/>
    <w:rsid w:val="00A92A0B"/>
    <w:rsid w:val="00A95996"/>
    <w:rsid w:val="00AD18A8"/>
    <w:rsid w:val="00AE540B"/>
    <w:rsid w:val="00AE729A"/>
    <w:rsid w:val="00AF03E0"/>
    <w:rsid w:val="00B05D6B"/>
    <w:rsid w:val="00B123BE"/>
    <w:rsid w:val="00B1387D"/>
    <w:rsid w:val="00B22927"/>
    <w:rsid w:val="00B43A74"/>
    <w:rsid w:val="00B54D83"/>
    <w:rsid w:val="00B63506"/>
    <w:rsid w:val="00B9260C"/>
    <w:rsid w:val="00B92679"/>
    <w:rsid w:val="00BE5F32"/>
    <w:rsid w:val="00C23A19"/>
    <w:rsid w:val="00C25FC2"/>
    <w:rsid w:val="00C5216B"/>
    <w:rsid w:val="00C73E37"/>
    <w:rsid w:val="00C74C0F"/>
    <w:rsid w:val="00C833B2"/>
    <w:rsid w:val="00CA260E"/>
    <w:rsid w:val="00CA6CEC"/>
    <w:rsid w:val="00CB623A"/>
    <w:rsid w:val="00CC2A24"/>
    <w:rsid w:val="00CF21C2"/>
    <w:rsid w:val="00D22A64"/>
    <w:rsid w:val="00D733F8"/>
    <w:rsid w:val="00D75777"/>
    <w:rsid w:val="00DA4B3A"/>
    <w:rsid w:val="00E10775"/>
    <w:rsid w:val="00E23025"/>
    <w:rsid w:val="00E60994"/>
    <w:rsid w:val="00E77A8E"/>
    <w:rsid w:val="00E9711A"/>
    <w:rsid w:val="00ED40B0"/>
    <w:rsid w:val="00F17D44"/>
    <w:rsid w:val="00F27C14"/>
    <w:rsid w:val="00F63728"/>
    <w:rsid w:val="00F63CE3"/>
    <w:rsid w:val="00F73A7F"/>
    <w:rsid w:val="00FA3898"/>
    <w:rsid w:val="00FA5B9B"/>
    <w:rsid w:val="00FB3FD5"/>
    <w:rsid w:val="00FF26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DD"/>
  </w:style>
  <w:style w:type="paragraph" w:styleId="Footer">
    <w:name w:val="footer"/>
    <w:basedOn w:val="Normal"/>
    <w:link w:val="FooterChar"/>
    <w:uiPriority w:val="99"/>
    <w:unhideWhenUsed/>
    <w:rsid w:val="0029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DD"/>
  </w:style>
  <w:style w:type="paragraph" w:styleId="BalloonText">
    <w:name w:val="Balloon Text"/>
    <w:basedOn w:val="Normal"/>
    <w:link w:val="BalloonTextChar"/>
    <w:uiPriority w:val="99"/>
    <w:semiHidden/>
    <w:unhideWhenUsed/>
    <w:rsid w:val="0029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DD"/>
    <w:rPr>
      <w:rFonts w:ascii="Tahoma" w:hAnsi="Tahoma" w:cs="Tahoma"/>
      <w:sz w:val="16"/>
      <w:szCs w:val="16"/>
    </w:rPr>
  </w:style>
  <w:style w:type="paragraph" w:styleId="ListParagraph">
    <w:name w:val="List Paragraph"/>
    <w:aliases w:val="kepala,Light Grid - Accent 31,List Paragraph Inventariasi,Tabel,ANNEX,List Paragraph1,Body Text Char1,Char Char2,List Paragraph2,Char Char21"/>
    <w:basedOn w:val="Normal"/>
    <w:link w:val="ListParagraphChar"/>
    <w:uiPriority w:val="34"/>
    <w:qFormat/>
    <w:rsid w:val="002954DD"/>
    <w:pPr>
      <w:ind w:left="720"/>
      <w:contextualSpacing/>
    </w:pPr>
  </w:style>
  <w:style w:type="character" w:customStyle="1" w:styleId="ListParagraphChar">
    <w:name w:val="List Paragraph Char"/>
    <w:aliases w:val="kepala Char,Light Grid - Accent 31 Char,List Paragraph Inventariasi Char,Tabel Char,ANNEX Char,List Paragraph1 Char,Body Text Char1 Char,Char Char2 Char,List Paragraph2 Char,Char Char21 Char"/>
    <w:link w:val="ListParagraph"/>
    <w:uiPriority w:val="34"/>
    <w:locked/>
    <w:rsid w:val="002954DD"/>
  </w:style>
  <w:style w:type="table" w:styleId="TableGrid">
    <w:name w:val="Table Grid"/>
    <w:basedOn w:val="TableNormal"/>
    <w:uiPriority w:val="59"/>
    <w:rsid w:val="00DA4B3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7F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5B6235"/>
  </w:style>
  <w:style w:type="paragraph" w:styleId="BodyText">
    <w:name w:val="Body Text"/>
    <w:basedOn w:val="Normal"/>
    <w:link w:val="BodyTextChar"/>
    <w:rsid w:val="00646FD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46FDE"/>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646FD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46F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DD"/>
  </w:style>
  <w:style w:type="paragraph" w:styleId="Footer">
    <w:name w:val="footer"/>
    <w:basedOn w:val="Normal"/>
    <w:link w:val="FooterChar"/>
    <w:uiPriority w:val="99"/>
    <w:unhideWhenUsed/>
    <w:rsid w:val="0029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DD"/>
  </w:style>
  <w:style w:type="paragraph" w:styleId="BalloonText">
    <w:name w:val="Balloon Text"/>
    <w:basedOn w:val="Normal"/>
    <w:link w:val="BalloonTextChar"/>
    <w:uiPriority w:val="99"/>
    <w:semiHidden/>
    <w:unhideWhenUsed/>
    <w:rsid w:val="0029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DD"/>
    <w:rPr>
      <w:rFonts w:ascii="Tahoma" w:hAnsi="Tahoma" w:cs="Tahoma"/>
      <w:sz w:val="16"/>
      <w:szCs w:val="16"/>
    </w:rPr>
  </w:style>
  <w:style w:type="paragraph" w:styleId="ListParagraph">
    <w:name w:val="List Paragraph"/>
    <w:aliases w:val="kepala,Light Grid - Accent 31,List Paragraph Inventariasi,Tabel,ANNEX,List Paragraph1,Body Text Char1,Char Char2,List Paragraph2,Char Char21"/>
    <w:basedOn w:val="Normal"/>
    <w:link w:val="ListParagraphChar"/>
    <w:uiPriority w:val="34"/>
    <w:qFormat/>
    <w:rsid w:val="002954DD"/>
    <w:pPr>
      <w:ind w:left="720"/>
      <w:contextualSpacing/>
    </w:pPr>
  </w:style>
  <w:style w:type="character" w:customStyle="1" w:styleId="ListParagraphChar">
    <w:name w:val="List Paragraph Char"/>
    <w:aliases w:val="kepala Char,Light Grid - Accent 31 Char,List Paragraph Inventariasi Char,Tabel Char,ANNEX Char,List Paragraph1 Char,Body Text Char1 Char,Char Char2 Char,List Paragraph2 Char,Char Char21 Char"/>
    <w:link w:val="ListParagraph"/>
    <w:uiPriority w:val="34"/>
    <w:locked/>
    <w:rsid w:val="002954DD"/>
  </w:style>
  <w:style w:type="table" w:styleId="TableGrid">
    <w:name w:val="Table Grid"/>
    <w:basedOn w:val="TableNormal"/>
    <w:uiPriority w:val="59"/>
    <w:rsid w:val="00DA4B3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7F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5B6235"/>
  </w:style>
</w:styles>
</file>

<file path=word/webSettings.xml><?xml version="1.0" encoding="utf-8"?>
<w:webSettings xmlns:r="http://schemas.openxmlformats.org/officeDocument/2006/relationships" xmlns:w="http://schemas.openxmlformats.org/wordprocessingml/2006/main">
  <w:divs>
    <w:div w:id="222958861">
      <w:bodyDiv w:val="1"/>
      <w:marLeft w:val="0"/>
      <w:marRight w:val="0"/>
      <w:marTop w:val="0"/>
      <w:marBottom w:val="0"/>
      <w:divBdr>
        <w:top w:val="none" w:sz="0" w:space="0" w:color="auto"/>
        <w:left w:val="none" w:sz="0" w:space="0" w:color="auto"/>
        <w:bottom w:val="none" w:sz="0" w:space="0" w:color="auto"/>
        <w:right w:val="none" w:sz="0" w:space="0" w:color="auto"/>
      </w:divBdr>
    </w:div>
    <w:div w:id="277489986">
      <w:bodyDiv w:val="1"/>
      <w:marLeft w:val="0"/>
      <w:marRight w:val="0"/>
      <w:marTop w:val="0"/>
      <w:marBottom w:val="0"/>
      <w:divBdr>
        <w:top w:val="none" w:sz="0" w:space="0" w:color="auto"/>
        <w:left w:val="none" w:sz="0" w:space="0" w:color="auto"/>
        <w:bottom w:val="none" w:sz="0" w:space="0" w:color="auto"/>
        <w:right w:val="none" w:sz="0" w:space="0" w:color="auto"/>
      </w:divBdr>
    </w:div>
    <w:div w:id="352223196">
      <w:bodyDiv w:val="1"/>
      <w:marLeft w:val="0"/>
      <w:marRight w:val="0"/>
      <w:marTop w:val="0"/>
      <w:marBottom w:val="0"/>
      <w:divBdr>
        <w:top w:val="none" w:sz="0" w:space="0" w:color="auto"/>
        <w:left w:val="none" w:sz="0" w:space="0" w:color="auto"/>
        <w:bottom w:val="none" w:sz="0" w:space="0" w:color="auto"/>
        <w:right w:val="none" w:sz="0" w:space="0" w:color="auto"/>
      </w:divBdr>
    </w:div>
    <w:div w:id="386419658">
      <w:bodyDiv w:val="1"/>
      <w:marLeft w:val="0"/>
      <w:marRight w:val="0"/>
      <w:marTop w:val="0"/>
      <w:marBottom w:val="0"/>
      <w:divBdr>
        <w:top w:val="none" w:sz="0" w:space="0" w:color="auto"/>
        <w:left w:val="none" w:sz="0" w:space="0" w:color="auto"/>
        <w:bottom w:val="none" w:sz="0" w:space="0" w:color="auto"/>
        <w:right w:val="none" w:sz="0" w:space="0" w:color="auto"/>
      </w:divBdr>
    </w:div>
    <w:div w:id="498160401">
      <w:bodyDiv w:val="1"/>
      <w:marLeft w:val="0"/>
      <w:marRight w:val="0"/>
      <w:marTop w:val="0"/>
      <w:marBottom w:val="0"/>
      <w:divBdr>
        <w:top w:val="none" w:sz="0" w:space="0" w:color="auto"/>
        <w:left w:val="none" w:sz="0" w:space="0" w:color="auto"/>
        <w:bottom w:val="none" w:sz="0" w:space="0" w:color="auto"/>
        <w:right w:val="none" w:sz="0" w:space="0" w:color="auto"/>
      </w:divBdr>
    </w:div>
    <w:div w:id="829097252">
      <w:bodyDiv w:val="1"/>
      <w:marLeft w:val="0"/>
      <w:marRight w:val="0"/>
      <w:marTop w:val="0"/>
      <w:marBottom w:val="0"/>
      <w:divBdr>
        <w:top w:val="none" w:sz="0" w:space="0" w:color="auto"/>
        <w:left w:val="none" w:sz="0" w:space="0" w:color="auto"/>
        <w:bottom w:val="none" w:sz="0" w:space="0" w:color="auto"/>
        <w:right w:val="none" w:sz="0" w:space="0" w:color="auto"/>
      </w:divBdr>
    </w:div>
    <w:div w:id="913928257">
      <w:bodyDiv w:val="1"/>
      <w:marLeft w:val="0"/>
      <w:marRight w:val="0"/>
      <w:marTop w:val="0"/>
      <w:marBottom w:val="0"/>
      <w:divBdr>
        <w:top w:val="none" w:sz="0" w:space="0" w:color="auto"/>
        <w:left w:val="none" w:sz="0" w:space="0" w:color="auto"/>
        <w:bottom w:val="none" w:sz="0" w:space="0" w:color="auto"/>
        <w:right w:val="none" w:sz="0" w:space="0" w:color="auto"/>
      </w:divBdr>
    </w:div>
    <w:div w:id="987129067">
      <w:bodyDiv w:val="1"/>
      <w:marLeft w:val="0"/>
      <w:marRight w:val="0"/>
      <w:marTop w:val="0"/>
      <w:marBottom w:val="0"/>
      <w:divBdr>
        <w:top w:val="none" w:sz="0" w:space="0" w:color="auto"/>
        <w:left w:val="none" w:sz="0" w:space="0" w:color="auto"/>
        <w:bottom w:val="none" w:sz="0" w:space="0" w:color="auto"/>
        <w:right w:val="none" w:sz="0" w:space="0" w:color="auto"/>
      </w:divBdr>
    </w:div>
    <w:div w:id="1046181505">
      <w:bodyDiv w:val="1"/>
      <w:marLeft w:val="0"/>
      <w:marRight w:val="0"/>
      <w:marTop w:val="0"/>
      <w:marBottom w:val="0"/>
      <w:divBdr>
        <w:top w:val="none" w:sz="0" w:space="0" w:color="auto"/>
        <w:left w:val="none" w:sz="0" w:space="0" w:color="auto"/>
        <w:bottom w:val="none" w:sz="0" w:space="0" w:color="auto"/>
        <w:right w:val="none" w:sz="0" w:space="0" w:color="auto"/>
      </w:divBdr>
    </w:div>
    <w:div w:id="2047363705">
      <w:bodyDiv w:val="1"/>
      <w:marLeft w:val="0"/>
      <w:marRight w:val="0"/>
      <w:marTop w:val="0"/>
      <w:marBottom w:val="0"/>
      <w:divBdr>
        <w:top w:val="none" w:sz="0" w:space="0" w:color="auto"/>
        <w:left w:val="none" w:sz="0" w:space="0" w:color="auto"/>
        <w:bottom w:val="none" w:sz="0" w:space="0" w:color="auto"/>
        <w:right w:val="none" w:sz="0" w:space="0" w:color="auto"/>
      </w:divBdr>
    </w:div>
    <w:div w:id="20736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2F7E-41D9-4178-8352-81EA1019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2019-08-21T15:00:00Z</cp:lastPrinted>
  <dcterms:created xsi:type="dcterms:W3CDTF">2019-09-02T09:11:00Z</dcterms:created>
  <dcterms:modified xsi:type="dcterms:W3CDTF">2019-09-02T09:11:00Z</dcterms:modified>
</cp:coreProperties>
</file>